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37" w:rsidRPr="00DA2277" w:rsidRDefault="00A70337" w:rsidP="00A70337">
      <w:pPr>
        <w:spacing w:after="0" w:line="360" w:lineRule="auto"/>
        <w:jc w:val="center"/>
        <w:rPr>
          <w:rFonts w:ascii="Arial" w:hAnsi="Arial" w:cs="Arial"/>
          <w:b/>
          <w:sz w:val="24"/>
          <w:szCs w:val="24"/>
        </w:rPr>
      </w:pPr>
      <w:r w:rsidRPr="00DA2277">
        <w:rPr>
          <w:rFonts w:ascii="Arial" w:hAnsi="Arial" w:cs="Arial"/>
          <w:b/>
          <w:sz w:val="24"/>
          <w:szCs w:val="24"/>
        </w:rPr>
        <w:t>III.  Respiratory and Ventilator Management</w:t>
      </w:r>
    </w:p>
    <w:p w:rsidR="00A70337" w:rsidRPr="00DA2277" w:rsidRDefault="00A70337" w:rsidP="00A70337">
      <w:pPr>
        <w:spacing w:after="0" w:line="360" w:lineRule="auto"/>
        <w:rPr>
          <w:rFonts w:ascii="Arial" w:hAnsi="Arial" w:cs="Arial"/>
          <w:b/>
          <w:sz w:val="24"/>
          <w:szCs w:val="24"/>
        </w:rPr>
      </w:pPr>
      <w:r w:rsidRPr="00DA2277">
        <w:rPr>
          <w:rFonts w:ascii="Arial" w:hAnsi="Arial" w:cs="Arial"/>
          <w:b/>
          <w:sz w:val="24"/>
          <w:szCs w:val="24"/>
        </w:rPr>
        <w:t>Section Contents</w:t>
      </w:r>
    </w:p>
    <w:p w:rsidR="00A70337" w:rsidRPr="00DA2277" w:rsidRDefault="00A70337" w:rsidP="00A70337">
      <w:pPr>
        <w:numPr>
          <w:ilvl w:val="0"/>
          <w:numId w:val="6"/>
        </w:numPr>
        <w:spacing w:after="0" w:line="360" w:lineRule="auto"/>
        <w:rPr>
          <w:rFonts w:ascii="Arial" w:hAnsi="Arial" w:cs="Arial"/>
          <w:b/>
          <w:sz w:val="24"/>
          <w:szCs w:val="24"/>
        </w:rPr>
      </w:pPr>
      <w:r w:rsidRPr="00DA2277">
        <w:rPr>
          <w:rFonts w:ascii="Arial" w:hAnsi="Arial" w:cs="Arial"/>
          <w:b/>
          <w:sz w:val="24"/>
          <w:szCs w:val="24"/>
        </w:rPr>
        <w:t>What are the goal values for PaCO</w:t>
      </w:r>
      <w:r w:rsidRPr="00DA2277">
        <w:rPr>
          <w:rFonts w:ascii="Arial" w:hAnsi="Arial" w:cs="Arial"/>
          <w:b/>
          <w:sz w:val="24"/>
          <w:szCs w:val="24"/>
          <w:vertAlign w:val="subscript"/>
        </w:rPr>
        <w:t>2</w:t>
      </w:r>
      <w:r w:rsidRPr="00DA2277">
        <w:rPr>
          <w:rFonts w:ascii="Arial" w:hAnsi="Arial" w:cs="Arial"/>
          <w:b/>
          <w:sz w:val="24"/>
          <w:szCs w:val="24"/>
        </w:rPr>
        <w:t xml:space="preserve"> and PaO</w:t>
      </w:r>
      <w:r w:rsidRPr="00DA2277">
        <w:rPr>
          <w:rFonts w:ascii="Arial" w:hAnsi="Arial" w:cs="Arial"/>
          <w:b/>
          <w:sz w:val="24"/>
          <w:szCs w:val="24"/>
          <w:vertAlign w:val="subscript"/>
        </w:rPr>
        <w:t>2</w:t>
      </w:r>
      <w:r w:rsidRPr="00DA2277">
        <w:rPr>
          <w:rFonts w:ascii="Arial" w:hAnsi="Arial" w:cs="Arial"/>
          <w:b/>
          <w:sz w:val="24"/>
          <w:szCs w:val="24"/>
        </w:rPr>
        <w:t xml:space="preserve"> on ABGs?</w:t>
      </w:r>
    </w:p>
    <w:p w:rsidR="00A70337" w:rsidRPr="00DA2277" w:rsidRDefault="00A70337" w:rsidP="00A70337">
      <w:pPr>
        <w:numPr>
          <w:ilvl w:val="0"/>
          <w:numId w:val="6"/>
        </w:numPr>
        <w:spacing w:after="0" w:line="360" w:lineRule="auto"/>
        <w:rPr>
          <w:rFonts w:ascii="Arial" w:hAnsi="Arial" w:cs="Arial"/>
          <w:b/>
          <w:sz w:val="24"/>
          <w:szCs w:val="24"/>
        </w:rPr>
      </w:pPr>
      <w:r w:rsidRPr="00DA2277">
        <w:rPr>
          <w:rFonts w:ascii="Arial" w:hAnsi="Arial" w:cs="Arial"/>
          <w:b/>
          <w:sz w:val="24"/>
          <w:szCs w:val="24"/>
        </w:rPr>
        <w:t>What parameters are recommended for FiO</w:t>
      </w:r>
      <w:r w:rsidRPr="00DA2277">
        <w:rPr>
          <w:rFonts w:ascii="Arial" w:hAnsi="Arial" w:cs="Arial"/>
          <w:b/>
          <w:sz w:val="24"/>
          <w:szCs w:val="24"/>
          <w:vertAlign w:val="subscript"/>
        </w:rPr>
        <w:t>2</w:t>
      </w:r>
      <w:r w:rsidRPr="00DA2277">
        <w:rPr>
          <w:rFonts w:ascii="Arial" w:hAnsi="Arial" w:cs="Arial"/>
          <w:b/>
          <w:sz w:val="24"/>
          <w:szCs w:val="24"/>
        </w:rPr>
        <w:t xml:space="preserve"> and oxygen saturations?</w:t>
      </w:r>
    </w:p>
    <w:p w:rsidR="00A70337" w:rsidRPr="00DA2277" w:rsidRDefault="00A70337" w:rsidP="00A70337">
      <w:pPr>
        <w:numPr>
          <w:ilvl w:val="0"/>
          <w:numId w:val="6"/>
        </w:numPr>
        <w:spacing w:after="0" w:line="360" w:lineRule="auto"/>
        <w:rPr>
          <w:rFonts w:ascii="Arial" w:hAnsi="Arial" w:cs="Arial"/>
          <w:b/>
          <w:sz w:val="24"/>
          <w:szCs w:val="24"/>
        </w:rPr>
      </w:pPr>
      <w:r w:rsidRPr="00DA2277">
        <w:rPr>
          <w:rFonts w:ascii="Arial" w:hAnsi="Arial" w:cs="Arial"/>
          <w:b/>
          <w:sz w:val="24"/>
          <w:szCs w:val="24"/>
        </w:rPr>
        <w:t>What defines a patient who may be a candidate for ECMO?</w:t>
      </w:r>
    </w:p>
    <w:p w:rsidR="00A70337" w:rsidRPr="00DA2277" w:rsidRDefault="00A70337" w:rsidP="00A70337">
      <w:pPr>
        <w:numPr>
          <w:ilvl w:val="0"/>
          <w:numId w:val="6"/>
        </w:numPr>
        <w:spacing w:after="0" w:line="360" w:lineRule="auto"/>
        <w:rPr>
          <w:rFonts w:ascii="Arial" w:hAnsi="Arial" w:cs="Arial"/>
          <w:b/>
          <w:sz w:val="24"/>
          <w:szCs w:val="24"/>
        </w:rPr>
      </w:pPr>
      <w:r w:rsidRPr="00DA2277">
        <w:rPr>
          <w:rFonts w:ascii="Arial" w:hAnsi="Arial" w:cs="Arial"/>
          <w:b/>
          <w:sz w:val="24"/>
          <w:szCs w:val="24"/>
        </w:rPr>
        <w:t>How should temperature correction factor into the interpretation of blood gases?</w:t>
      </w:r>
    </w:p>
    <w:p w:rsidR="00A70337" w:rsidRPr="00DA2277" w:rsidRDefault="00A70337" w:rsidP="00A70337">
      <w:pPr>
        <w:numPr>
          <w:ilvl w:val="0"/>
          <w:numId w:val="6"/>
        </w:numPr>
        <w:spacing w:after="0" w:line="360" w:lineRule="auto"/>
        <w:rPr>
          <w:rFonts w:ascii="Arial" w:hAnsi="Arial" w:cs="Arial"/>
          <w:b/>
          <w:sz w:val="24"/>
          <w:szCs w:val="24"/>
        </w:rPr>
      </w:pPr>
      <w:r w:rsidRPr="00DA2277">
        <w:rPr>
          <w:rFonts w:ascii="Arial" w:hAnsi="Arial" w:cs="Arial"/>
          <w:b/>
          <w:sz w:val="24"/>
          <w:szCs w:val="24"/>
        </w:rPr>
        <w:t xml:space="preserve">Should patients be </w:t>
      </w:r>
      <w:proofErr w:type="spellStart"/>
      <w:r w:rsidRPr="00DA2277">
        <w:rPr>
          <w:rFonts w:ascii="Arial" w:hAnsi="Arial" w:cs="Arial"/>
          <w:b/>
          <w:sz w:val="24"/>
          <w:szCs w:val="24"/>
        </w:rPr>
        <w:t>extubated</w:t>
      </w:r>
      <w:proofErr w:type="spellEnd"/>
      <w:r w:rsidRPr="00DA2277">
        <w:rPr>
          <w:rFonts w:ascii="Arial" w:hAnsi="Arial" w:cs="Arial"/>
          <w:b/>
          <w:sz w:val="24"/>
          <w:szCs w:val="24"/>
        </w:rPr>
        <w:t xml:space="preserve"> during the cooling or rewarming process?</w:t>
      </w:r>
    </w:p>
    <w:p w:rsidR="00A70337" w:rsidRPr="00003C7E" w:rsidRDefault="00A70337" w:rsidP="00A70337">
      <w:pPr>
        <w:numPr>
          <w:ilvl w:val="0"/>
          <w:numId w:val="6"/>
        </w:numPr>
        <w:spacing w:after="0" w:line="360" w:lineRule="auto"/>
        <w:rPr>
          <w:rFonts w:ascii="Arial" w:hAnsi="Arial" w:cs="Arial"/>
          <w:b/>
          <w:sz w:val="24"/>
          <w:szCs w:val="24"/>
        </w:rPr>
      </w:pPr>
      <w:r w:rsidRPr="00003C7E">
        <w:rPr>
          <w:rFonts w:ascii="Arial" w:hAnsi="Arial" w:cs="Arial"/>
          <w:b/>
          <w:sz w:val="24"/>
          <w:szCs w:val="24"/>
        </w:rPr>
        <w:t>What are the recommendations regarding ventilator management?</w:t>
      </w:r>
    </w:p>
    <w:p w:rsidR="00A70337" w:rsidRDefault="00A70337" w:rsidP="00A70337">
      <w:pPr>
        <w:spacing w:after="0" w:line="360" w:lineRule="auto"/>
        <w:ind w:left="360"/>
        <w:rPr>
          <w:rFonts w:ascii="Arial" w:hAnsi="Arial" w:cs="Arial"/>
          <w:b/>
          <w:sz w:val="24"/>
          <w:szCs w:val="24"/>
        </w:rPr>
      </w:pPr>
      <w:r w:rsidRPr="00003C7E">
        <w:rPr>
          <w:rFonts w:ascii="Arial" w:hAnsi="Arial" w:cs="Arial"/>
          <w:b/>
          <w:sz w:val="24"/>
          <w:szCs w:val="24"/>
        </w:rPr>
        <w:t>VII.</w:t>
      </w:r>
      <w:r>
        <w:rPr>
          <w:rFonts w:ascii="Arial" w:hAnsi="Arial" w:cs="Arial"/>
          <w:b/>
          <w:sz w:val="24"/>
          <w:szCs w:val="24"/>
        </w:rPr>
        <w:t xml:space="preserve"> </w:t>
      </w:r>
      <w:r w:rsidRPr="00CD5521">
        <w:rPr>
          <w:rFonts w:ascii="Arial" w:hAnsi="Arial" w:cs="Arial"/>
          <w:b/>
          <w:sz w:val="24"/>
          <w:szCs w:val="24"/>
        </w:rPr>
        <w:t xml:space="preserve">What are the recommendations regarding </w:t>
      </w:r>
      <w:r>
        <w:rPr>
          <w:rFonts w:ascii="Arial" w:hAnsi="Arial" w:cs="Arial"/>
          <w:b/>
          <w:sz w:val="24"/>
          <w:szCs w:val="24"/>
        </w:rPr>
        <w:t xml:space="preserve">the </w:t>
      </w:r>
      <w:r w:rsidRPr="00CD5521">
        <w:rPr>
          <w:rFonts w:ascii="Arial" w:hAnsi="Arial" w:cs="Arial"/>
          <w:b/>
          <w:sz w:val="24"/>
          <w:szCs w:val="24"/>
        </w:rPr>
        <w:t>use of nitric oxide (</w:t>
      </w:r>
      <w:proofErr w:type="spellStart"/>
      <w:r>
        <w:rPr>
          <w:rFonts w:ascii="Arial" w:hAnsi="Arial" w:cs="Arial"/>
          <w:b/>
          <w:sz w:val="24"/>
          <w:szCs w:val="24"/>
        </w:rPr>
        <w:t>i</w:t>
      </w:r>
      <w:r w:rsidRPr="00CD5521">
        <w:rPr>
          <w:rFonts w:ascii="Arial" w:hAnsi="Arial" w:cs="Arial"/>
          <w:b/>
          <w:sz w:val="24"/>
          <w:szCs w:val="24"/>
        </w:rPr>
        <w:t>NO</w:t>
      </w:r>
      <w:proofErr w:type="spellEnd"/>
      <w:r w:rsidRPr="00CD5521">
        <w:rPr>
          <w:rFonts w:ascii="Arial" w:hAnsi="Arial" w:cs="Arial"/>
          <w:b/>
          <w:sz w:val="24"/>
          <w:szCs w:val="24"/>
        </w:rPr>
        <w:t>)?</w:t>
      </w:r>
    </w:p>
    <w:p w:rsidR="00A70337" w:rsidRDefault="00A70337" w:rsidP="00A70337">
      <w:pPr>
        <w:spacing w:after="0" w:line="360" w:lineRule="auto"/>
        <w:ind w:left="360"/>
        <w:rPr>
          <w:rFonts w:ascii="Arial" w:hAnsi="Arial" w:cs="Arial"/>
          <w:b/>
          <w:sz w:val="24"/>
          <w:szCs w:val="24"/>
        </w:rPr>
      </w:pPr>
      <w:r w:rsidRPr="003C5D07">
        <w:rPr>
          <w:rFonts w:ascii="Arial" w:hAnsi="Arial" w:cs="Arial"/>
          <w:b/>
          <w:sz w:val="24"/>
          <w:szCs w:val="24"/>
        </w:rPr>
        <w:t>VIII.</w:t>
      </w:r>
      <w:r>
        <w:rPr>
          <w:rFonts w:ascii="Arial" w:hAnsi="Arial" w:cs="Arial"/>
          <w:b/>
          <w:sz w:val="24"/>
          <w:szCs w:val="24"/>
        </w:rPr>
        <w:t xml:space="preserve"> References </w:t>
      </w:r>
    </w:p>
    <w:p w:rsidR="00A70337" w:rsidRPr="00DA2277" w:rsidRDefault="00A70337" w:rsidP="00A70337">
      <w:pPr>
        <w:spacing w:after="0" w:line="360" w:lineRule="auto"/>
        <w:rPr>
          <w:rFonts w:ascii="Arial" w:hAnsi="Arial" w:cs="Arial"/>
          <w:b/>
          <w:sz w:val="24"/>
          <w:szCs w:val="24"/>
        </w:rPr>
      </w:pPr>
    </w:p>
    <w:p w:rsidR="00A70337" w:rsidRPr="00DA2277" w:rsidRDefault="00A70337" w:rsidP="00A70337">
      <w:pPr>
        <w:spacing w:after="0" w:line="360" w:lineRule="auto"/>
        <w:rPr>
          <w:rFonts w:ascii="Arial" w:hAnsi="Arial" w:cs="Arial"/>
          <w:b/>
          <w:sz w:val="24"/>
          <w:szCs w:val="24"/>
        </w:rPr>
      </w:pPr>
      <w:r w:rsidRPr="00DA2277">
        <w:rPr>
          <w:rFonts w:ascii="Arial" w:hAnsi="Arial" w:cs="Arial"/>
          <w:b/>
          <w:sz w:val="24"/>
          <w:szCs w:val="24"/>
        </w:rPr>
        <w:t>I.  What are the goal values for PaCO</w:t>
      </w:r>
      <w:r w:rsidRPr="00DA2277">
        <w:rPr>
          <w:rFonts w:ascii="Arial" w:hAnsi="Arial" w:cs="Arial"/>
          <w:b/>
          <w:sz w:val="24"/>
          <w:szCs w:val="24"/>
          <w:vertAlign w:val="subscript"/>
        </w:rPr>
        <w:t>2</w:t>
      </w:r>
      <w:r w:rsidRPr="00DA2277">
        <w:rPr>
          <w:rFonts w:ascii="Arial" w:hAnsi="Arial" w:cs="Arial"/>
          <w:b/>
          <w:sz w:val="24"/>
          <w:szCs w:val="24"/>
        </w:rPr>
        <w:t xml:space="preserve"> and PaO</w:t>
      </w:r>
      <w:r w:rsidRPr="00DA2277">
        <w:rPr>
          <w:rFonts w:ascii="Arial" w:hAnsi="Arial" w:cs="Arial"/>
          <w:b/>
          <w:sz w:val="24"/>
          <w:szCs w:val="24"/>
          <w:vertAlign w:val="subscript"/>
        </w:rPr>
        <w:t>2</w:t>
      </w:r>
      <w:r w:rsidRPr="00DA2277">
        <w:rPr>
          <w:rFonts w:ascii="Arial" w:hAnsi="Arial" w:cs="Arial"/>
          <w:b/>
          <w:sz w:val="24"/>
          <w:szCs w:val="24"/>
        </w:rPr>
        <w:t xml:space="preserve"> on ABGs?</w:t>
      </w:r>
    </w:p>
    <w:p w:rsidR="00A70337" w:rsidRPr="00DA2277" w:rsidRDefault="00A70337" w:rsidP="00A70337">
      <w:pPr>
        <w:spacing w:after="0" w:line="360" w:lineRule="auto"/>
        <w:rPr>
          <w:rFonts w:ascii="Arial" w:hAnsi="Arial" w:cs="Arial"/>
          <w:sz w:val="24"/>
          <w:szCs w:val="24"/>
        </w:rPr>
      </w:pPr>
      <w:r>
        <w:rPr>
          <w:rFonts w:ascii="Arial" w:hAnsi="Arial" w:cs="Arial"/>
          <w:sz w:val="24"/>
          <w:szCs w:val="24"/>
        </w:rPr>
        <w:t>With regard</w:t>
      </w:r>
      <w:r w:rsidRPr="00DA2277">
        <w:rPr>
          <w:rFonts w:ascii="Arial" w:hAnsi="Arial" w:cs="Arial"/>
          <w:sz w:val="24"/>
          <w:szCs w:val="24"/>
        </w:rPr>
        <w:t xml:space="preserve"> to CO</w:t>
      </w:r>
      <w:r w:rsidRPr="00DA2277">
        <w:rPr>
          <w:rFonts w:ascii="Arial" w:hAnsi="Arial" w:cs="Arial"/>
          <w:sz w:val="24"/>
          <w:szCs w:val="24"/>
          <w:vertAlign w:val="subscript"/>
        </w:rPr>
        <w:t>2</w:t>
      </w:r>
      <w:r w:rsidRPr="00DA2277">
        <w:rPr>
          <w:rFonts w:ascii="Arial" w:hAnsi="Arial" w:cs="Arial"/>
          <w:sz w:val="24"/>
          <w:szCs w:val="24"/>
        </w:rPr>
        <w:t xml:space="preserve">, the goal </w:t>
      </w:r>
      <w:r>
        <w:rPr>
          <w:rFonts w:ascii="Arial" w:hAnsi="Arial" w:cs="Arial"/>
          <w:sz w:val="24"/>
          <w:szCs w:val="24"/>
        </w:rPr>
        <w:t xml:space="preserve">may </w:t>
      </w:r>
      <w:r w:rsidRPr="00DA2277">
        <w:rPr>
          <w:rFonts w:ascii="Arial" w:hAnsi="Arial" w:cs="Arial"/>
          <w:sz w:val="24"/>
          <w:szCs w:val="24"/>
        </w:rPr>
        <w:t>be values within the normal range (</w:t>
      </w:r>
      <w:r>
        <w:rPr>
          <w:rFonts w:ascii="Arial" w:hAnsi="Arial" w:cs="Arial"/>
          <w:sz w:val="24"/>
          <w:szCs w:val="24"/>
        </w:rPr>
        <w:t>40</w:t>
      </w:r>
      <w:r w:rsidRPr="00DA2277">
        <w:rPr>
          <w:rFonts w:ascii="Arial" w:hAnsi="Arial" w:cs="Arial"/>
          <w:sz w:val="24"/>
          <w:szCs w:val="24"/>
        </w:rPr>
        <w:t>-55 mmHg</w:t>
      </w:r>
      <w:r>
        <w:rPr>
          <w:rFonts w:ascii="Arial" w:hAnsi="Arial" w:cs="Arial"/>
          <w:sz w:val="24"/>
          <w:szCs w:val="24"/>
        </w:rPr>
        <w:t xml:space="preserve"> Note: </w:t>
      </w:r>
      <w:r w:rsidRPr="00EA1B4F">
        <w:rPr>
          <w:rFonts w:ascii="Arial" w:hAnsi="Arial" w:cs="Arial"/>
          <w:sz w:val="24"/>
          <w:szCs w:val="24"/>
        </w:rPr>
        <w:t>although higher PaCO2 may be appropriate for certain infants with significant ventilator requirements</w:t>
      </w:r>
      <w:r w:rsidRPr="00DA2277">
        <w:rPr>
          <w:rFonts w:ascii="Arial" w:hAnsi="Arial" w:cs="Arial"/>
          <w:sz w:val="24"/>
          <w:szCs w:val="24"/>
        </w:rPr>
        <w:t>).  Infants who have suffered a hypoxic-ischemic insult will have resultant changes in metabolism that lead to less CO</w:t>
      </w:r>
      <w:r w:rsidRPr="00DA2277">
        <w:rPr>
          <w:rFonts w:ascii="Arial" w:hAnsi="Arial" w:cs="Arial"/>
          <w:sz w:val="24"/>
          <w:szCs w:val="24"/>
          <w:vertAlign w:val="subscript"/>
        </w:rPr>
        <w:t>2</w:t>
      </w:r>
      <w:r w:rsidRPr="00DA2277">
        <w:rPr>
          <w:rFonts w:ascii="Arial" w:hAnsi="Arial" w:cs="Arial"/>
          <w:sz w:val="24"/>
          <w:szCs w:val="24"/>
        </w:rPr>
        <w:t xml:space="preserve"> production.  Also, CO</w:t>
      </w:r>
      <w:r w:rsidRPr="00DA2277">
        <w:rPr>
          <w:rFonts w:ascii="Arial" w:hAnsi="Arial" w:cs="Arial"/>
          <w:sz w:val="24"/>
          <w:szCs w:val="24"/>
          <w:vertAlign w:val="subscript"/>
        </w:rPr>
        <w:t>2</w:t>
      </w:r>
      <w:r w:rsidRPr="00DA2277">
        <w:rPr>
          <w:rFonts w:ascii="Arial" w:hAnsi="Arial" w:cs="Arial"/>
          <w:sz w:val="24"/>
          <w:szCs w:val="24"/>
        </w:rPr>
        <w:t xml:space="preserve"> may be low secondary to respiratory compensation for the initial metabolic acidosis.  Hypothermia may reduce CO</w:t>
      </w:r>
      <w:r w:rsidRPr="00DA2277">
        <w:rPr>
          <w:rFonts w:ascii="Arial" w:hAnsi="Arial" w:cs="Arial"/>
          <w:sz w:val="24"/>
          <w:szCs w:val="24"/>
          <w:vertAlign w:val="subscript"/>
        </w:rPr>
        <w:t>2</w:t>
      </w:r>
      <w:r w:rsidRPr="00DA2277">
        <w:rPr>
          <w:rFonts w:ascii="Arial" w:hAnsi="Arial" w:cs="Arial"/>
          <w:sz w:val="24"/>
          <w:szCs w:val="24"/>
        </w:rPr>
        <w:t xml:space="preserve"> production as well</w:t>
      </w:r>
      <w:r w:rsidR="00DE2808">
        <w:rPr>
          <w:rFonts w:ascii="Arial" w:hAnsi="Arial" w:cs="Arial"/>
          <w:sz w:val="24"/>
          <w:szCs w:val="24"/>
        </w:rPr>
        <w:fldChar w:fldCharType="begin"/>
      </w:r>
      <w:r w:rsidR="00DE2808">
        <w:rPr>
          <w:rFonts w:ascii="Arial" w:hAnsi="Arial" w:cs="Arial"/>
          <w:sz w:val="24"/>
          <w:szCs w:val="24"/>
        </w:rPr>
        <w:instrText xml:space="preserve"> ADDIN EN.CITE &lt;EndNote&gt;&lt;Cite&gt;&lt;Author&gt;Pappas&lt;/Author&gt;&lt;RecNum&gt;1558&lt;/RecNum&gt;&lt;DisplayText&gt;[1]&lt;/DisplayText&gt;&lt;record&gt;&lt;rec-number&gt;1558&lt;/rec-number&gt;&lt;foreign-keys&gt;&lt;key app="EN" db-id="vrrvp2a0wvapdbefva5pvzz30v0xfpxade0t" timestamp="0"&gt;1558&lt;/key&gt;&lt;/foreign-keys&gt;&lt;ref-type name="Journal Article"&gt;17&lt;/ref-type&gt;&lt;contributors&gt;&lt;authors&gt;&lt;author&gt;Pappas, A.&lt;/author&gt;&lt;author&gt;Shankaran, S.&lt;/author&gt;&lt;author&gt;Laptook, A. R.&lt;/author&gt;&lt;author&gt;Langer, J. C.&lt;/author&gt;&lt;author&gt;Bara, R.&lt;/author&gt;&lt;author&gt;Ehrenkranz, R. A.&lt;/author&gt;&lt;author&gt;Goldberg, R. N.&lt;/author&gt;&lt;author&gt;Das, A.&lt;/author&gt;&lt;author&gt;Higgins, R. D.&lt;/author&gt;&lt;author&gt;Tyson, J. E.&lt;/author&gt;&lt;author&gt;Walsh, M. C.&lt;/author&gt;&lt;/authors&gt;&lt;/contributors&gt;&lt;auth-address&gt;Department of Pediatrics, Wayne State University School of Medicine, Detroit, MI 48201, USA. apappas@med.wayne.edu&lt;/auth-address&gt;&lt;titles&gt;&lt;title&gt;Hypocarbia and adverse outcome in neonatal hypoxic-ischemic encephalopathy&lt;/title&gt;&lt;secondary-title&gt;J Pediatr&lt;/secondary-title&gt;&lt;/titles&gt;&lt;periodical&gt;&lt;full-title&gt;J Pediatr&lt;/full-title&gt;&lt;/periodical&gt;&lt;pages&gt;752-758 e1&lt;/pages&gt;&lt;volume&gt;158&lt;/volume&gt;&lt;number&gt;5&lt;/number&gt;&lt;edition&gt;2010/12/15&lt;/edition&gt;&lt;keywords&gt;&lt;keyword&gt;Carbon Dioxide/*blood&lt;/keyword&gt;&lt;keyword&gt;Female&lt;/keyword&gt;&lt;keyword&gt;Humans&lt;/keyword&gt;&lt;keyword&gt;Hypocapnia/*etiology/mortality/therapy&lt;/keyword&gt;&lt;keyword&gt;Hypothermia, Induced/*methods&lt;/keyword&gt;&lt;keyword&gt;Hypoxia-Ischemia, Brain/*complications/mortality/therapy&lt;/keyword&gt;&lt;keyword&gt;Infant, Newborn&lt;/keyword&gt;&lt;keyword&gt;Male&lt;/keyword&gt;&lt;keyword&gt;Survival Rate&lt;/keyword&gt;&lt;keyword&gt;Treatment Outcome&lt;/keyword&gt;&lt;keyword&gt;United States/epidemiology&lt;/keyword&gt;&lt;/keywords&gt;&lt;dates&gt;&lt;pub-dates&gt;&lt;date&gt;May&lt;/date&gt;&lt;/pub-dates&gt;&lt;/dates&gt;&lt;isbn&gt;1097-6833 (Electronic)&amp;#xD;0022-3476 (Linking)&lt;/isbn&gt;&lt;accession-num&gt;21146184&lt;/accession-num&gt;&lt;urls&gt;&lt;related-urls&gt;&lt;url&gt;http://www.ncbi.nlm.nih.gov/entrez/query.fcgi?cmd=Retrieve&amp;amp;db=PubMed&amp;amp;dopt=Citation&amp;amp;list_uids=21146184&lt;/url&gt;&lt;/related-urls&gt;&lt;/urls&gt;&lt;electronic-resource-num&gt;S0022-3476(10)00910-8 [pii]&amp;#xD;10.1016/j.jpeds.2010.10.019&lt;/electronic-resource-num&gt;&lt;language&gt;eng&lt;/language&gt;&lt;/record&gt;&lt;/Cite&gt;&lt;/EndNote&gt;</w:instrText>
      </w:r>
      <w:r w:rsidR="00DE2808">
        <w:rPr>
          <w:rFonts w:ascii="Arial" w:hAnsi="Arial" w:cs="Arial"/>
          <w:sz w:val="24"/>
          <w:szCs w:val="24"/>
        </w:rPr>
        <w:fldChar w:fldCharType="separate"/>
      </w:r>
      <w:r w:rsidR="00DE2808">
        <w:rPr>
          <w:rFonts w:ascii="Arial" w:hAnsi="Arial" w:cs="Arial"/>
          <w:noProof/>
          <w:sz w:val="24"/>
          <w:szCs w:val="24"/>
        </w:rPr>
        <w:t>[1]</w:t>
      </w:r>
      <w:r w:rsidR="00DE2808">
        <w:rPr>
          <w:rFonts w:ascii="Arial" w:hAnsi="Arial" w:cs="Arial"/>
          <w:sz w:val="24"/>
          <w:szCs w:val="24"/>
        </w:rPr>
        <w:fldChar w:fldCharType="end"/>
      </w:r>
      <w:r w:rsidRPr="00DA2277">
        <w:rPr>
          <w:rFonts w:ascii="Arial" w:hAnsi="Arial" w:cs="Arial"/>
          <w:sz w:val="24"/>
          <w:szCs w:val="24"/>
        </w:rPr>
        <w:t>.  These factors combined lead to less ventilator support needed to obtain a desirable CO</w:t>
      </w:r>
      <w:r w:rsidRPr="00DA2277">
        <w:rPr>
          <w:rFonts w:ascii="Arial" w:hAnsi="Arial" w:cs="Arial"/>
          <w:sz w:val="24"/>
          <w:szCs w:val="24"/>
          <w:vertAlign w:val="subscript"/>
        </w:rPr>
        <w:t>2</w:t>
      </w:r>
      <w:r w:rsidRPr="00DA2277">
        <w:rPr>
          <w:rFonts w:ascii="Arial" w:hAnsi="Arial" w:cs="Arial"/>
          <w:sz w:val="24"/>
          <w:szCs w:val="24"/>
        </w:rPr>
        <w:t xml:space="preserve">.   </w:t>
      </w:r>
    </w:p>
    <w:p w:rsidR="00A70337" w:rsidRPr="00DA2277" w:rsidRDefault="00A70337" w:rsidP="00A70337">
      <w:pPr>
        <w:spacing w:after="0" w:line="360" w:lineRule="auto"/>
        <w:ind w:firstLine="720"/>
        <w:rPr>
          <w:rFonts w:ascii="Arial" w:hAnsi="Arial" w:cs="Arial"/>
          <w:sz w:val="24"/>
          <w:szCs w:val="24"/>
        </w:rPr>
      </w:pPr>
      <w:proofErr w:type="spellStart"/>
      <w:r w:rsidRPr="00DA2277">
        <w:rPr>
          <w:rFonts w:ascii="Arial" w:hAnsi="Arial" w:cs="Arial"/>
          <w:sz w:val="24"/>
          <w:szCs w:val="24"/>
        </w:rPr>
        <w:t>Hypocapnia</w:t>
      </w:r>
      <w:proofErr w:type="spellEnd"/>
      <w:r w:rsidRPr="00DA2277">
        <w:rPr>
          <w:rFonts w:ascii="Arial" w:hAnsi="Arial" w:cs="Arial"/>
          <w:sz w:val="24"/>
          <w:szCs w:val="24"/>
        </w:rPr>
        <w:t xml:space="preserve"> has also been shown to be harmful in this population.  Low CO</w:t>
      </w:r>
      <w:r w:rsidRPr="00DA2277">
        <w:rPr>
          <w:rFonts w:ascii="Arial" w:hAnsi="Arial" w:cs="Arial"/>
          <w:sz w:val="24"/>
          <w:szCs w:val="24"/>
          <w:vertAlign w:val="subscript"/>
        </w:rPr>
        <w:t>2</w:t>
      </w:r>
      <w:r w:rsidRPr="00DA2277">
        <w:rPr>
          <w:rFonts w:ascii="Arial" w:hAnsi="Arial" w:cs="Arial"/>
          <w:sz w:val="24"/>
          <w:szCs w:val="24"/>
        </w:rPr>
        <w:t xml:space="preserve"> leads to decreased cerebral perfusion and decreased oxygen release from hemoglobin.  Current research has also determined it to be associated with death and poor neurodevelopmental outcome in infants with HIE </w:t>
      </w:r>
      <w:r w:rsidR="00DE2808">
        <w:rPr>
          <w:rFonts w:ascii="Arial" w:hAnsi="Arial" w:cs="Arial"/>
          <w:sz w:val="24"/>
          <w:szCs w:val="24"/>
        </w:rPr>
        <w:fldChar w:fldCharType="begin">
          <w:fldData xml:space="preserve">PEVuZE5vdGU+PENpdGU+PEF1dGhvcj5LbGluZ2VyPC9BdXRob3I+PFllYXI+MjAwNTwvWWVhcj48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</w:fldData>
        </w:fldChar>
      </w:r>
      <w:r w:rsidR="00DE2808">
        <w:rPr>
          <w:rFonts w:ascii="Arial" w:hAnsi="Arial" w:cs="Arial"/>
          <w:sz w:val="24"/>
          <w:szCs w:val="24"/>
        </w:rPr>
        <w:instrText xml:space="preserve"> ADDIN EN.CITE </w:instrText>
      </w:r>
      <w:r w:rsidR="00DE2808">
        <w:rPr>
          <w:rFonts w:ascii="Arial" w:hAnsi="Arial" w:cs="Arial"/>
          <w:sz w:val="24"/>
          <w:szCs w:val="24"/>
        </w:rPr>
        <w:fldChar w:fldCharType="begin">
          <w:fldData xml:space="preserve">PEVuZE5vdGU+PENpdGU+PEF1dGhvcj5LbGluZ2VyPC9BdXRob3I+PFllYXI+MjAwNTwvWWVhcj48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</w:fldData>
        </w:fldChar>
      </w:r>
      <w:r w:rsidR="00DE2808">
        <w:rPr>
          <w:rFonts w:ascii="Arial" w:hAnsi="Arial" w:cs="Arial"/>
          <w:sz w:val="24"/>
          <w:szCs w:val="24"/>
        </w:rPr>
        <w:instrText xml:space="preserve"> ADDIN EN.CITE.DATA </w:instrText>
      </w:r>
      <w:r w:rsidR="00DE2808">
        <w:rPr>
          <w:rFonts w:ascii="Arial" w:hAnsi="Arial" w:cs="Arial"/>
          <w:sz w:val="24"/>
          <w:szCs w:val="24"/>
        </w:rPr>
      </w:r>
      <w:r w:rsidR="00DE2808">
        <w:rPr>
          <w:rFonts w:ascii="Arial" w:hAnsi="Arial" w:cs="Arial"/>
          <w:sz w:val="24"/>
          <w:szCs w:val="24"/>
        </w:rPr>
        <w:fldChar w:fldCharType="end"/>
      </w:r>
      <w:r w:rsidR="00DE2808">
        <w:rPr>
          <w:rFonts w:ascii="Arial" w:hAnsi="Arial" w:cs="Arial"/>
          <w:sz w:val="24"/>
          <w:szCs w:val="24"/>
        </w:rPr>
      </w:r>
      <w:r w:rsidR="00DE2808">
        <w:rPr>
          <w:rFonts w:ascii="Arial" w:hAnsi="Arial" w:cs="Arial"/>
          <w:sz w:val="24"/>
          <w:szCs w:val="24"/>
        </w:rPr>
        <w:fldChar w:fldCharType="separate"/>
      </w:r>
      <w:r w:rsidR="00DE2808">
        <w:rPr>
          <w:rFonts w:ascii="Arial" w:hAnsi="Arial" w:cs="Arial"/>
          <w:noProof/>
          <w:sz w:val="24"/>
          <w:szCs w:val="24"/>
        </w:rPr>
        <w:t>[2]</w:t>
      </w:r>
      <w:r w:rsidR="00DE2808">
        <w:rPr>
          <w:rFonts w:ascii="Arial" w:hAnsi="Arial" w:cs="Arial"/>
          <w:sz w:val="24"/>
          <w:szCs w:val="24"/>
        </w:rPr>
        <w:fldChar w:fldCharType="end"/>
      </w:r>
      <w:r w:rsidRPr="00DA2277">
        <w:rPr>
          <w:rFonts w:ascii="Arial" w:hAnsi="Arial" w:cs="Arial"/>
          <w:sz w:val="24"/>
          <w:szCs w:val="24"/>
        </w:rPr>
        <w:t xml:space="preserve">.  </w:t>
      </w:r>
    </w:p>
    <w:p w:rsidR="00A70337" w:rsidRPr="00DA2277" w:rsidRDefault="00A70337" w:rsidP="00A70337">
      <w:pPr>
        <w:spacing w:after="0" w:line="360" w:lineRule="auto"/>
        <w:ind w:firstLine="720"/>
        <w:rPr>
          <w:rFonts w:ascii="Arial" w:hAnsi="Arial" w:cs="Arial"/>
          <w:sz w:val="24"/>
          <w:szCs w:val="24"/>
        </w:rPr>
      </w:pPr>
      <w:proofErr w:type="spellStart"/>
      <w:r w:rsidRPr="00DA2277">
        <w:rPr>
          <w:rFonts w:ascii="Arial" w:hAnsi="Arial" w:cs="Arial"/>
          <w:sz w:val="24"/>
          <w:szCs w:val="24"/>
        </w:rPr>
        <w:t>Hyperoxia</w:t>
      </w:r>
      <w:proofErr w:type="spellEnd"/>
      <w:r w:rsidRPr="00DA2277">
        <w:rPr>
          <w:rFonts w:ascii="Arial" w:hAnsi="Arial" w:cs="Arial"/>
          <w:sz w:val="24"/>
          <w:szCs w:val="24"/>
        </w:rPr>
        <w:t xml:space="preserve"> has also been shown to have a detrimental effect on these infants.  </w:t>
      </w:r>
      <w:proofErr w:type="spellStart"/>
      <w:r w:rsidRPr="00DA2277">
        <w:rPr>
          <w:rFonts w:ascii="Arial" w:hAnsi="Arial" w:cs="Arial"/>
          <w:sz w:val="24"/>
          <w:szCs w:val="24"/>
        </w:rPr>
        <w:t>Hyperoxia</w:t>
      </w:r>
      <w:proofErr w:type="spellEnd"/>
      <w:r w:rsidRPr="00DA2277">
        <w:rPr>
          <w:rFonts w:ascii="Arial" w:hAnsi="Arial" w:cs="Arial"/>
          <w:sz w:val="24"/>
          <w:szCs w:val="24"/>
        </w:rPr>
        <w:t xml:space="preserve"> leads to increased oxidative stress and increased free radical production.  It can be especially toxic in the setting of reperfusion and attenuate brain injury</w:t>
      </w:r>
      <w:r w:rsidR="00DE2808">
        <w:rPr>
          <w:rFonts w:ascii="Arial" w:hAnsi="Arial" w:cs="Arial"/>
          <w:sz w:val="24"/>
          <w:szCs w:val="24"/>
        </w:rPr>
        <w:fldChar w:fldCharType="begin"/>
      </w:r>
      <w:r w:rsidR="00DE2808">
        <w:rPr>
          <w:rFonts w:ascii="Arial" w:hAnsi="Arial" w:cs="Arial"/>
          <w:sz w:val="24"/>
          <w:szCs w:val="24"/>
        </w:rPr>
        <w:instrText xml:space="preserve"> ADDIN EN.CITE &lt;EndNote&gt;&lt;Cite&gt;&lt;Author&gt;Lapointe&lt;/Author&gt;&lt;Year&gt;2011&lt;/Year&gt;&lt;RecNum&gt;1852&lt;/RecNum&gt;&lt;DisplayText&gt;[3]&lt;/DisplayText&gt;&lt;record&gt;&lt;rec-number&gt;1852&lt;/rec-number&gt;&lt;foreign-keys&gt;&lt;key app="EN" db-id="vrrvp2a0wvapdbefva5pvzz30v0xfpxade0t" timestamp="1551717434"&gt;1852&lt;/key&gt;&lt;/foreign-keys&gt;&lt;ref-type name="Journal Article"&gt;17&lt;/ref-type&gt;&lt;contributors&gt;&lt;authors&gt;&lt;author&gt;Lapointe, A.&lt;/author&gt;&lt;author&gt;Barrington, K. J.&lt;/author&gt;&lt;/authors&gt;&lt;/contributors&gt;&lt;auth-address&gt;Department of Pediatrics, Universite de Montreal, Montreal, Quebec, Canada.&lt;/auth-address&gt;&lt;titles&gt;&lt;title&gt;Pulmonary hypertension and the asphyxiated newborn&lt;/title&gt;&lt;secondary-title&gt;J Pediatr&lt;/secondary-title&gt;&lt;/titles&gt;&lt;periodical&gt;&lt;full-title&gt;J Pediatr&lt;/full-title&gt;&lt;/periodical&gt;&lt;pages&gt;e19-24&lt;/pages&gt;&lt;volume&gt;158&lt;/volume&gt;&lt;number&gt;2 Suppl&lt;/number&gt;&lt;keywords&gt;&lt;keyword&gt;Asphyxia Neonatorum/*complications/physiopathology/*therapy&lt;/keyword&gt;&lt;keyword&gt;Brain/blood supply&lt;/keyword&gt;&lt;keyword&gt;Cardiotonic Agents/therapeutic use&lt;/keyword&gt;&lt;keyword&gt;*Cerebrovascular Circulation&lt;/keyword&gt;&lt;keyword&gt;Female&lt;/keyword&gt;&lt;keyword&gt;Humans&lt;/keyword&gt;&lt;keyword&gt;Hypertension, Pulmonary/*etiology/physiopathology/*therapy&lt;/keyword&gt;&lt;keyword&gt;Hypoxia-Ischemia, Brain/etiology/physiopathology/therapy&lt;/keyword&gt;&lt;keyword&gt;Infant, Newborn&lt;/keyword&gt;&lt;keyword&gt;Male&lt;/keyword&gt;&lt;keyword&gt;Meconium Aspiration Syndrome/etiology/physiopathology&lt;/keyword&gt;&lt;keyword&gt;Nitric Oxide/therapeutic use&lt;/keyword&gt;&lt;keyword&gt;Oxygen/*administration &amp;amp; dosage&lt;/keyword&gt;&lt;keyword&gt;Pneumonia/etiology/physiopathology&lt;/keyword&gt;&lt;keyword&gt;Practice Guidelines as Topic&lt;/keyword&gt;&lt;keyword&gt;Sepsis/etiology/physiopathology&lt;/keyword&gt;&lt;keyword&gt;Treatment Outcome&lt;/keyword&gt;&lt;/keywords&gt;&lt;dates&gt;&lt;year&gt;2011&lt;/year&gt;&lt;pub-dates&gt;&lt;date&gt;Feb&lt;/date&gt;&lt;/pub-dates&gt;&lt;/dates&gt;&lt;isbn&gt;1097-6833 (Electronic)&amp;#xD;0022-3476 (Linking)&lt;/isbn&gt;&lt;accession-num&gt;21238701&lt;/accession-num&gt;&lt;urls&gt;&lt;related-urls&gt;&lt;url&gt;https://www.ncbi.nlm.nih.gov/pubmed/21238701&lt;/url&gt;&lt;/related-urls&gt;&lt;/urls&gt;&lt;electronic-resource-num&gt;10.1016/j.jpeds.2010.11.008&lt;/electronic-resource-num&gt;&lt;/record&gt;&lt;/Cite&gt;&lt;/EndNote&gt;</w:instrText>
      </w:r>
      <w:r w:rsidR="00DE2808">
        <w:rPr>
          <w:rFonts w:ascii="Arial" w:hAnsi="Arial" w:cs="Arial"/>
          <w:sz w:val="24"/>
          <w:szCs w:val="24"/>
        </w:rPr>
        <w:fldChar w:fldCharType="separate"/>
      </w:r>
      <w:r w:rsidR="00DE2808">
        <w:rPr>
          <w:rFonts w:ascii="Arial" w:hAnsi="Arial" w:cs="Arial"/>
          <w:noProof/>
          <w:sz w:val="24"/>
          <w:szCs w:val="24"/>
        </w:rPr>
        <w:t>[3]</w:t>
      </w:r>
      <w:r w:rsidR="00DE2808">
        <w:rPr>
          <w:rFonts w:ascii="Arial" w:hAnsi="Arial" w:cs="Arial"/>
          <w:sz w:val="24"/>
          <w:szCs w:val="24"/>
        </w:rPr>
        <w:fldChar w:fldCharType="end"/>
      </w:r>
      <w:r w:rsidR="00DE2808">
        <w:rPr>
          <w:rFonts w:ascii="Arial" w:hAnsi="Arial" w:cs="Arial"/>
          <w:sz w:val="24"/>
          <w:szCs w:val="24"/>
        </w:rPr>
        <w:t xml:space="preserve"> </w:t>
      </w:r>
      <w:r w:rsidRPr="00DA2277">
        <w:rPr>
          <w:rFonts w:ascii="Arial" w:hAnsi="Arial" w:cs="Arial"/>
          <w:sz w:val="24"/>
          <w:szCs w:val="24"/>
        </w:rPr>
        <w:t xml:space="preserve">.  Further, </w:t>
      </w:r>
      <w:proofErr w:type="spellStart"/>
      <w:r w:rsidRPr="00DA2277">
        <w:rPr>
          <w:rFonts w:ascii="Arial" w:hAnsi="Arial" w:cs="Arial"/>
          <w:sz w:val="24"/>
          <w:szCs w:val="24"/>
        </w:rPr>
        <w:t>hyperoxia</w:t>
      </w:r>
      <w:proofErr w:type="spellEnd"/>
      <w:r w:rsidRPr="00DA2277">
        <w:rPr>
          <w:rFonts w:ascii="Arial" w:hAnsi="Arial" w:cs="Arial"/>
          <w:sz w:val="24"/>
          <w:szCs w:val="24"/>
        </w:rPr>
        <w:t xml:space="preserve"> has been associated with death and poor long</w:t>
      </w:r>
      <w:r w:rsidR="00DE2808">
        <w:rPr>
          <w:rFonts w:ascii="Arial" w:hAnsi="Arial" w:cs="Arial"/>
          <w:sz w:val="24"/>
          <w:szCs w:val="24"/>
        </w:rPr>
        <w:t xml:space="preserve">-term outcomes post asphyxia </w:t>
      </w:r>
      <w:r w:rsidR="00DE2808">
        <w:rPr>
          <w:rFonts w:ascii="Arial" w:hAnsi="Arial" w:cs="Arial"/>
          <w:sz w:val="24"/>
          <w:szCs w:val="24"/>
        </w:rPr>
        <w:fldChar w:fldCharType="begin">
          <w:fldData xml:space="preserve">PEVuZE5vdGU+PENpdGU+PEF1dGhvcj5LbGluZ2VyPC9BdXRob3I+PFllYXI+MjAwNTwvWWVhcj48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</w:fldData>
        </w:fldChar>
      </w:r>
      <w:r w:rsidR="00DE2808">
        <w:rPr>
          <w:rFonts w:ascii="Arial" w:hAnsi="Arial" w:cs="Arial"/>
          <w:sz w:val="24"/>
          <w:szCs w:val="24"/>
        </w:rPr>
        <w:instrText xml:space="preserve"> ADDIN EN.CITE </w:instrText>
      </w:r>
      <w:r w:rsidR="00DE2808">
        <w:rPr>
          <w:rFonts w:ascii="Arial" w:hAnsi="Arial" w:cs="Arial"/>
          <w:sz w:val="24"/>
          <w:szCs w:val="24"/>
        </w:rPr>
        <w:fldChar w:fldCharType="begin">
          <w:fldData xml:space="preserve">PEVuZE5vdGU+PENpdGU+PEF1dGhvcj5LbGluZ2VyPC9BdXRob3I+PFllYXI+MjAwNTwvWWVhcj48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</w:fldData>
        </w:fldChar>
      </w:r>
      <w:r w:rsidR="00DE2808">
        <w:rPr>
          <w:rFonts w:ascii="Arial" w:hAnsi="Arial" w:cs="Arial"/>
          <w:sz w:val="24"/>
          <w:szCs w:val="24"/>
        </w:rPr>
        <w:instrText xml:space="preserve"> ADDIN EN.CITE.DATA </w:instrText>
      </w:r>
      <w:r w:rsidR="00DE2808">
        <w:rPr>
          <w:rFonts w:ascii="Arial" w:hAnsi="Arial" w:cs="Arial"/>
          <w:sz w:val="24"/>
          <w:szCs w:val="24"/>
        </w:rPr>
      </w:r>
      <w:r w:rsidR="00DE2808">
        <w:rPr>
          <w:rFonts w:ascii="Arial" w:hAnsi="Arial" w:cs="Arial"/>
          <w:sz w:val="24"/>
          <w:szCs w:val="24"/>
        </w:rPr>
        <w:fldChar w:fldCharType="end"/>
      </w:r>
      <w:r w:rsidR="00DE2808">
        <w:rPr>
          <w:rFonts w:ascii="Arial" w:hAnsi="Arial" w:cs="Arial"/>
          <w:sz w:val="24"/>
          <w:szCs w:val="24"/>
        </w:rPr>
      </w:r>
      <w:r w:rsidR="00DE2808">
        <w:rPr>
          <w:rFonts w:ascii="Arial" w:hAnsi="Arial" w:cs="Arial"/>
          <w:sz w:val="24"/>
          <w:szCs w:val="24"/>
        </w:rPr>
        <w:fldChar w:fldCharType="separate"/>
      </w:r>
      <w:r w:rsidR="00DE2808">
        <w:rPr>
          <w:rFonts w:ascii="Arial" w:hAnsi="Arial" w:cs="Arial"/>
          <w:noProof/>
          <w:sz w:val="24"/>
          <w:szCs w:val="24"/>
        </w:rPr>
        <w:t>[2]</w:t>
      </w:r>
      <w:r w:rsidR="00DE2808">
        <w:rPr>
          <w:rFonts w:ascii="Arial" w:hAnsi="Arial" w:cs="Arial"/>
          <w:sz w:val="24"/>
          <w:szCs w:val="24"/>
        </w:rPr>
        <w:fldChar w:fldCharType="end"/>
      </w:r>
      <w:r w:rsidRPr="00DA2277">
        <w:rPr>
          <w:rFonts w:ascii="Arial" w:hAnsi="Arial" w:cs="Arial"/>
          <w:sz w:val="24"/>
          <w:szCs w:val="24"/>
        </w:rPr>
        <w:t>.  We therefore recommend goal PaO</w:t>
      </w:r>
      <w:r w:rsidRPr="00DA2277">
        <w:rPr>
          <w:rFonts w:ascii="Arial" w:hAnsi="Arial" w:cs="Arial"/>
          <w:sz w:val="24"/>
          <w:szCs w:val="24"/>
          <w:vertAlign w:val="subscript"/>
        </w:rPr>
        <w:t>2</w:t>
      </w:r>
      <w:r w:rsidRPr="00DA2277">
        <w:rPr>
          <w:rFonts w:ascii="Arial" w:hAnsi="Arial" w:cs="Arial"/>
          <w:sz w:val="24"/>
          <w:szCs w:val="24"/>
        </w:rPr>
        <w:t xml:space="preserve"> values of 50-100 mmHg.   </w:t>
      </w:r>
    </w:p>
    <w:p w:rsidR="00A70337" w:rsidRPr="00DA2277" w:rsidRDefault="00A70337" w:rsidP="00A70337">
      <w:pPr>
        <w:spacing w:after="0" w:line="360" w:lineRule="auto"/>
        <w:ind w:firstLine="720"/>
        <w:rPr>
          <w:rFonts w:ascii="Arial" w:hAnsi="Arial" w:cs="Arial"/>
          <w:sz w:val="24"/>
          <w:szCs w:val="24"/>
        </w:rPr>
      </w:pPr>
      <w:r w:rsidRPr="00DA2277">
        <w:rPr>
          <w:rFonts w:ascii="Arial" w:hAnsi="Arial" w:cs="Arial"/>
          <w:sz w:val="24"/>
          <w:szCs w:val="24"/>
        </w:rPr>
        <w:t xml:space="preserve">Infants who suffer from birth depression and resultant HIE often undergo vigorous resuscitation at birth.  As a result, they may have </w:t>
      </w:r>
      <w:proofErr w:type="spellStart"/>
      <w:r w:rsidRPr="00DA2277">
        <w:rPr>
          <w:rFonts w:ascii="Arial" w:hAnsi="Arial" w:cs="Arial"/>
          <w:sz w:val="24"/>
          <w:szCs w:val="24"/>
        </w:rPr>
        <w:t>hyperoxia</w:t>
      </w:r>
      <w:proofErr w:type="spellEnd"/>
      <w:r w:rsidRPr="00DA2277">
        <w:rPr>
          <w:rFonts w:ascii="Arial" w:hAnsi="Arial" w:cs="Arial"/>
          <w:sz w:val="24"/>
          <w:szCs w:val="24"/>
        </w:rPr>
        <w:t xml:space="preserve"> and </w:t>
      </w:r>
      <w:proofErr w:type="spellStart"/>
      <w:r w:rsidRPr="00DA2277">
        <w:rPr>
          <w:rFonts w:ascii="Arial" w:hAnsi="Arial" w:cs="Arial"/>
          <w:sz w:val="24"/>
          <w:szCs w:val="24"/>
        </w:rPr>
        <w:t>hypocapnia</w:t>
      </w:r>
      <w:proofErr w:type="spellEnd"/>
      <w:r w:rsidRPr="00DA2277">
        <w:rPr>
          <w:rFonts w:ascii="Arial" w:hAnsi="Arial" w:cs="Arial"/>
          <w:sz w:val="24"/>
          <w:szCs w:val="24"/>
        </w:rPr>
        <w:t xml:space="preserve"> </w:t>
      </w:r>
      <w:r w:rsidRPr="00DA2277">
        <w:rPr>
          <w:rFonts w:ascii="Arial" w:hAnsi="Arial" w:cs="Arial"/>
          <w:sz w:val="24"/>
          <w:szCs w:val="24"/>
        </w:rPr>
        <w:lastRenderedPageBreak/>
        <w:t xml:space="preserve">from birth.  After initial asphyxia the cardiopulmonary function often improves rapidly necessitating less support.  We recommend obtaining a post resuscitation ABG, and using a conservative ventilator strategy.  </w:t>
      </w:r>
    </w:p>
    <w:p w:rsidR="00A70337" w:rsidRPr="00DA2277" w:rsidRDefault="00A70337" w:rsidP="00A70337">
      <w:pPr>
        <w:spacing w:after="0" w:line="360" w:lineRule="auto"/>
        <w:rPr>
          <w:rFonts w:ascii="Arial" w:hAnsi="Arial" w:cs="Arial"/>
          <w:sz w:val="24"/>
          <w:szCs w:val="24"/>
          <w:u w:val="single"/>
        </w:rPr>
      </w:pPr>
      <w:r w:rsidRPr="00DA2277">
        <w:rPr>
          <w:rFonts w:ascii="Arial" w:hAnsi="Arial" w:cs="Arial"/>
          <w:i/>
          <w:sz w:val="24"/>
          <w:szCs w:val="24"/>
          <w:u w:val="single"/>
        </w:rPr>
        <w:t>Recommendations:</w:t>
      </w:r>
    </w:p>
    <w:p w:rsidR="00A70337" w:rsidRPr="00DA2277" w:rsidRDefault="00A70337" w:rsidP="00A70337">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Keep </w:t>
      </w:r>
      <w:r w:rsidRPr="00DA2277">
        <w:rPr>
          <w:rFonts w:ascii="Arial" w:hAnsi="Arial" w:cs="Arial"/>
          <w:sz w:val="24"/>
          <w:szCs w:val="24"/>
        </w:rPr>
        <w:t>PaCO</w:t>
      </w:r>
      <w:r w:rsidRPr="00DA2277">
        <w:rPr>
          <w:rFonts w:ascii="Arial" w:hAnsi="Arial" w:cs="Arial"/>
          <w:sz w:val="24"/>
          <w:szCs w:val="24"/>
          <w:vertAlign w:val="subscript"/>
        </w:rPr>
        <w:t>2</w:t>
      </w:r>
      <w:r w:rsidRPr="00DA2277">
        <w:rPr>
          <w:rFonts w:ascii="Arial" w:hAnsi="Arial" w:cs="Arial"/>
          <w:sz w:val="24"/>
          <w:szCs w:val="24"/>
        </w:rPr>
        <w:t xml:space="preserve"> </w:t>
      </w:r>
      <w:r>
        <w:rPr>
          <w:rFonts w:ascii="Arial" w:hAnsi="Arial" w:cs="Arial"/>
          <w:sz w:val="24"/>
          <w:szCs w:val="24"/>
        </w:rPr>
        <w:t>in the range of 40</w:t>
      </w:r>
      <w:r w:rsidRPr="00DA2277">
        <w:rPr>
          <w:rFonts w:ascii="Arial" w:hAnsi="Arial" w:cs="Arial"/>
          <w:sz w:val="24"/>
          <w:szCs w:val="24"/>
        </w:rPr>
        <w:t>-55 mmHg</w:t>
      </w:r>
      <w:r>
        <w:rPr>
          <w:rFonts w:ascii="Arial" w:hAnsi="Arial" w:cs="Arial"/>
          <w:sz w:val="24"/>
          <w:szCs w:val="24"/>
        </w:rPr>
        <w:t xml:space="preserve"> (Note: these are suggested ranges and may need to be modified for individual patient care based on the bedside clinicians exam and the patient’s underlying pathophysiology).  If the neonate is </w:t>
      </w:r>
      <w:proofErr w:type="spellStart"/>
      <w:r>
        <w:rPr>
          <w:rFonts w:ascii="Arial" w:hAnsi="Arial" w:cs="Arial"/>
          <w:sz w:val="24"/>
          <w:szCs w:val="24"/>
        </w:rPr>
        <w:t>self hyperventilating</w:t>
      </w:r>
      <w:proofErr w:type="spellEnd"/>
      <w:r>
        <w:rPr>
          <w:rFonts w:ascii="Arial" w:hAnsi="Arial" w:cs="Arial"/>
          <w:sz w:val="24"/>
          <w:szCs w:val="24"/>
        </w:rPr>
        <w:t xml:space="preserve"> to a lower level, assure that mechanical ventilation is not contributing to further decreases in CO2 by lowering support as much as clinically indicated.</w:t>
      </w:r>
    </w:p>
    <w:p w:rsidR="00A70337" w:rsidRPr="00DA2277" w:rsidRDefault="00A70337" w:rsidP="00A70337">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Keep </w:t>
      </w:r>
      <w:r w:rsidRPr="00DA2277">
        <w:rPr>
          <w:rFonts w:ascii="Arial" w:hAnsi="Arial" w:cs="Arial"/>
          <w:sz w:val="24"/>
          <w:szCs w:val="24"/>
        </w:rPr>
        <w:t>PaO</w:t>
      </w:r>
      <w:r w:rsidRPr="00DA2277">
        <w:rPr>
          <w:rFonts w:ascii="Arial" w:hAnsi="Arial" w:cs="Arial"/>
          <w:sz w:val="24"/>
          <w:szCs w:val="24"/>
          <w:vertAlign w:val="subscript"/>
        </w:rPr>
        <w:t>2</w:t>
      </w:r>
      <w:r w:rsidRPr="00DA2277">
        <w:rPr>
          <w:rFonts w:ascii="Arial" w:hAnsi="Arial" w:cs="Arial"/>
          <w:sz w:val="24"/>
          <w:szCs w:val="24"/>
        </w:rPr>
        <w:t xml:space="preserve"> </w:t>
      </w:r>
      <w:r>
        <w:rPr>
          <w:rFonts w:ascii="Arial" w:hAnsi="Arial" w:cs="Arial"/>
          <w:sz w:val="24"/>
          <w:szCs w:val="24"/>
        </w:rPr>
        <w:t xml:space="preserve">in the range of </w:t>
      </w:r>
      <w:r w:rsidRPr="00DA2277">
        <w:rPr>
          <w:rFonts w:ascii="Arial" w:hAnsi="Arial" w:cs="Arial"/>
          <w:sz w:val="24"/>
          <w:szCs w:val="24"/>
        </w:rPr>
        <w:t>50-</w:t>
      </w:r>
      <w:r>
        <w:rPr>
          <w:rFonts w:ascii="Arial" w:hAnsi="Arial" w:cs="Arial"/>
          <w:sz w:val="24"/>
          <w:szCs w:val="24"/>
        </w:rPr>
        <w:t>80</w:t>
      </w:r>
      <w:r w:rsidRPr="00DA2277">
        <w:rPr>
          <w:rFonts w:ascii="Arial" w:hAnsi="Arial" w:cs="Arial"/>
          <w:sz w:val="24"/>
          <w:szCs w:val="24"/>
        </w:rPr>
        <w:t xml:space="preserve"> mmHg</w:t>
      </w:r>
      <w:r>
        <w:rPr>
          <w:rFonts w:ascii="Arial" w:hAnsi="Arial" w:cs="Arial"/>
          <w:sz w:val="24"/>
          <w:szCs w:val="24"/>
        </w:rPr>
        <w:t xml:space="preserve"> to prevent </w:t>
      </w:r>
      <w:proofErr w:type="spellStart"/>
      <w:r>
        <w:rPr>
          <w:rFonts w:ascii="Arial" w:hAnsi="Arial" w:cs="Arial"/>
          <w:sz w:val="24"/>
          <w:szCs w:val="24"/>
        </w:rPr>
        <w:t>hyperoxic</w:t>
      </w:r>
      <w:proofErr w:type="spellEnd"/>
      <w:r>
        <w:rPr>
          <w:rFonts w:ascii="Arial" w:hAnsi="Arial" w:cs="Arial"/>
          <w:sz w:val="24"/>
          <w:szCs w:val="24"/>
        </w:rPr>
        <w:t xml:space="preserve"> injury. </w:t>
      </w:r>
    </w:p>
    <w:p w:rsidR="00A70337" w:rsidRPr="00DA2277" w:rsidRDefault="00A70337" w:rsidP="00A70337">
      <w:pPr>
        <w:pStyle w:val="ListParagraph"/>
        <w:numPr>
          <w:ilvl w:val="0"/>
          <w:numId w:val="1"/>
        </w:numPr>
        <w:spacing w:after="0" w:line="360" w:lineRule="auto"/>
        <w:rPr>
          <w:rFonts w:ascii="Arial" w:hAnsi="Arial" w:cs="Arial"/>
          <w:sz w:val="24"/>
          <w:szCs w:val="24"/>
        </w:rPr>
      </w:pPr>
      <w:r>
        <w:rPr>
          <w:rFonts w:ascii="Arial" w:hAnsi="Arial" w:cs="Arial"/>
          <w:sz w:val="24"/>
          <w:szCs w:val="24"/>
        </w:rPr>
        <w:t xml:space="preserve">Avoid over ventilation by starting with a conservative initial ventilator rate (For example </w:t>
      </w:r>
      <w:r w:rsidRPr="00DA2277">
        <w:rPr>
          <w:rFonts w:ascii="Arial" w:hAnsi="Arial" w:cs="Arial"/>
          <w:sz w:val="24"/>
          <w:szCs w:val="24"/>
        </w:rPr>
        <w:t>30 breaths per minute</w:t>
      </w:r>
      <w:r>
        <w:rPr>
          <w:rFonts w:ascii="Arial" w:hAnsi="Arial" w:cs="Arial"/>
          <w:sz w:val="24"/>
          <w:szCs w:val="24"/>
        </w:rPr>
        <w:t>.  This suggestion should be modified based on the clinical presentation.)</w:t>
      </w:r>
    </w:p>
    <w:p w:rsidR="00A70337" w:rsidRPr="00DA2277" w:rsidRDefault="00A70337" w:rsidP="00A70337">
      <w:pPr>
        <w:pStyle w:val="ListParagraph"/>
        <w:numPr>
          <w:ilvl w:val="0"/>
          <w:numId w:val="1"/>
        </w:numPr>
        <w:spacing w:after="0" w:line="360" w:lineRule="auto"/>
        <w:rPr>
          <w:rFonts w:ascii="Arial" w:hAnsi="Arial" w:cs="Arial"/>
          <w:sz w:val="24"/>
          <w:szCs w:val="24"/>
        </w:rPr>
      </w:pPr>
      <w:r w:rsidRPr="00DA2277">
        <w:rPr>
          <w:rFonts w:ascii="Arial" w:hAnsi="Arial" w:cs="Arial"/>
          <w:sz w:val="24"/>
          <w:szCs w:val="24"/>
        </w:rPr>
        <w:t>ABG post resuscitation, manage ventilator to obtain goal PaO</w:t>
      </w:r>
      <w:r w:rsidRPr="00DA2277">
        <w:rPr>
          <w:rFonts w:ascii="Arial" w:hAnsi="Arial" w:cs="Arial"/>
          <w:sz w:val="24"/>
          <w:szCs w:val="24"/>
          <w:vertAlign w:val="subscript"/>
        </w:rPr>
        <w:t>2</w:t>
      </w:r>
      <w:r w:rsidRPr="00DA2277">
        <w:rPr>
          <w:rFonts w:ascii="Arial" w:hAnsi="Arial" w:cs="Arial"/>
          <w:sz w:val="24"/>
          <w:szCs w:val="24"/>
        </w:rPr>
        <w:t xml:space="preserve"> and PaCO</w:t>
      </w:r>
      <w:r w:rsidRPr="00DA2277">
        <w:rPr>
          <w:rFonts w:ascii="Arial" w:hAnsi="Arial" w:cs="Arial"/>
          <w:sz w:val="24"/>
          <w:szCs w:val="24"/>
          <w:vertAlign w:val="subscript"/>
        </w:rPr>
        <w:t>2</w:t>
      </w:r>
      <w:r w:rsidRPr="00DA2277">
        <w:rPr>
          <w:rFonts w:ascii="Arial" w:hAnsi="Arial" w:cs="Arial"/>
          <w:sz w:val="24"/>
          <w:szCs w:val="24"/>
        </w:rPr>
        <w:t xml:space="preserve"> </w:t>
      </w:r>
    </w:p>
    <w:p w:rsidR="00A70337" w:rsidRDefault="00A70337" w:rsidP="00A70337">
      <w:pPr>
        <w:spacing w:after="0" w:line="360" w:lineRule="auto"/>
        <w:rPr>
          <w:rFonts w:ascii="Arial" w:hAnsi="Arial" w:cs="Arial"/>
          <w:i/>
          <w:sz w:val="24"/>
          <w:szCs w:val="24"/>
        </w:rPr>
      </w:pPr>
    </w:p>
    <w:p w:rsidR="00A70337" w:rsidRPr="00DA2277" w:rsidRDefault="00A70337" w:rsidP="00A70337">
      <w:pPr>
        <w:spacing w:after="0" w:line="360" w:lineRule="auto"/>
        <w:rPr>
          <w:rFonts w:ascii="Arial" w:hAnsi="Arial" w:cs="Arial"/>
          <w:sz w:val="24"/>
          <w:szCs w:val="24"/>
        </w:rPr>
      </w:pPr>
      <w:r w:rsidRPr="00DA2277">
        <w:rPr>
          <w:rFonts w:ascii="Arial" w:hAnsi="Arial" w:cs="Arial"/>
          <w:i/>
          <w:sz w:val="24"/>
          <w:szCs w:val="24"/>
        </w:rPr>
        <w:t xml:space="preserve">Level of Evidence: </w:t>
      </w:r>
      <w:r w:rsidRPr="00DA2277">
        <w:rPr>
          <w:rFonts w:ascii="Arial" w:hAnsi="Arial" w:cs="Arial"/>
          <w:sz w:val="24"/>
          <w:szCs w:val="24"/>
        </w:rPr>
        <w:t>IV- Case Series and Expert opinion based on current review of the literature.</w:t>
      </w:r>
    </w:p>
    <w:p w:rsidR="00A70337" w:rsidRPr="00DA2277" w:rsidRDefault="00A70337" w:rsidP="00A70337">
      <w:pPr>
        <w:spacing w:after="0" w:line="360" w:lineRule="auto"/>
        <w:rPr>
          <w:rFonts w:ascii="Arial" w:hAnsi="Arial" w:cs="Arial"/>
          <w:sz w:val="24"/>
          <w:szCs w:val="24"/>
        </w:rPr>
      </w:pPr>
    </w:p>
    <w:p w:rsidR="00A70337" w:rsidRPr="00DA2277" w:rsidRDefault="00A70337" w:rsidP="00A70337">
      <w:pPr>
        <w:spacing w:after="0" w:line="360" w:lineRule="auto"/>
        <w:rPr>
          <w:rFonts w:ascii="Arial" w:hAnsi="Arial" w:cs="Arial"/>
          <w:b/>
          <w:sz w:val="24"/>
          <w:szCs w:val="24"/>
        </w:rPr>
      </w:pPr>
      <w:r w:rsidRPr="00DA2277">
        <w:rPr>
          <w:rFonts w:ascii="Arial" w:hAnsi="Arial" w:cs="Arial"/>
          <w:b/>
          <w:sz w:val="24"/>
          <w:szCs w:val="24"/>
        </w:rPr>
        <w:t>II.  What parameters are recommended for FiO</w:t>
      </w:r>
      <w:r w:rsidRPr="00DA2277">
        <w:rPr>
          <w:rFonts w:ascii="Arial" w:hAnsi="Arial" w:cs="Arial"/>
          <w:b/>
          <w:sz w:val="24"/>
          <w:szCs w:val="24"/>
          <w:vertAlign w:val="subscript"/>
        </w:rPr>
        <w:t>2</w:t>
      </w:r>
      <w:r w:rsidRPr="00DA2277">
        <w:rPr>
          <w:rFonts w:ascii="Arial" w:hAnsi="Arial" w:cs="Arial"/>
          <w:b/>
          <w:sz w:val="24"/>
          <w:szCs w:val="24"/>
        </w:rPr>
        <w:t xml:space="preserve"> and oxygen saturations?</w:t>
      </w:r>
    </w:p>
    <w:p w:rsidR="00A70337" w:rsidRPr="00DA2277" w:rsidRDefault="00A70337" w:rsidP="00A70337">
      <w:pPr>
        <w:spacing w:after="0" w:line="360" w:lineRule="auto"/>
        <w:rPr>
          <w:rFonts w:ascii="Arial" w:hAnsi="Arial" w:cs="Arial"/>
          <w:sz w:val="24"/>
          <w:szCs w:val="24"/>
        </w:rPr>
      </w:pPr>
      <w:r w:rsidRPr="00DA2277">
        <w:rPr>
          <w:rFonts w:ascii="Arial" w:hAnsi="Arial" w:cs="Arial"/>
          <w:sz w:val="24"/>
          <w:szCs w:val="24"/>
        </w:rPr>
        <w:t xml:space="preserve">As outlined above, </w:t>
      </w:r>
      <w:proofErr w:type="spellStart"/>
      <w:r w:rsidRPr="00DA2277">
        <w:rPr>
          <w:rFonts w:ascii="Arial" w:hAnsi="Arial" w:cs="Arial"/>
          <w:sz w:val="24"/>
          <w:szCs w:val="24"/>
        </w:rPr>
        <w:t>hyperoxia</w:t>
      </w:r>
      <w:proofErr w:type="spellEnd"/>
      <w:r w:rsidRPr="00DA2277">
        <w:rPr>
          <w:rFonts w:ascii="Arial" w:hAnsi="Arial" w:cs="Arial"/>
          <w:sz w:val="24"/>
          <w:szCs w:val="24"/>
        </w:rPr>
        <w:t xml:space="preserve"> is particularly harmful in this population.  Current guidelines recommend the use of room air for the initial resuscitation of term infants.  Infants resuscitated with room air have higher Apgar scores at 5 minutes, higher heart rates at 90 seconds of age, and took their first breath 30 seconds earlier than those who received 100% oxygen </w:t>
      </w:r>
      <w:r w:rsidR="00DE2808">
        <w:rPr>
          <w:rFonts w:ascii="Arial" w:hAnsi="Arial" w:cs="Arial"/>
          <w:sz w:val="24"/>
          <w:szCs w:val="24"/>
        </w:rPr>
        <w:fldChar w:fldCharType="begin"/>
      </w:r>
      <w:r w:rsidR="00DE2808">
        <w:rPr>
          <w:rFonts w:ascii="Arial" w:hAnsi="Arial" w:cs="Arial"/>
          <w:sz w:val="24"/>
          <w:szCs w:val="24"/>
        </w:rPr>
        <w:instrText xml:space="preserve"> ADDIN EN.CITE &lt;EndNote&gt;&lt;Cite&gt;&lt;Author&gt;Saugstad&lt;/Author&gt;&lt;RecNum&gt;1568&lt;/RecNum&gt;&lt;DisplayText&gt;[4]&lt;/DisplayText&gt;&lt;record&gt;&lt;rec-number&gt;1568&lt;/rec-number&gt;&lt;foreign-keys&gt;&lt;key app="EN" db-id="vrrvp2a0wvapdbefva5pvzz30v0xfpxade0t" timestamp="0"&gt;1568&lt;/key&gt;&lt;/foreign-keys&gt;&lt;ref-type name="Journal Article"&gt;17&lt;/ref-type&gt;&lt;contributors&gt;&lt;authors&gt;&lt;author&gt;Saugstad, O. D.&lt;/author&gt;&lt;/authors&gt;&lt;/contributors&gt;&lt;auth-address&gt;Department of Paediatric Research, Oslo University Hospital, Rikshospitalet, University of Oslo, 0027 Oslo, Norway. odsaugstad@rr-research.no&lt;/auth-address&gt;&lt;titles&gt;&lt;title&gt;Resuscitation of newborn infants: from oxygen to room air&lt;/title&gt;&lt;secondary-title&gt;Lancet&lt;/secondary-title&gt;&lt;/titles&gt;&lt;pages&gt;1970-1&lt;/pages&gt;&lt;volume&gt;376&lt;/volume&gt;&lt;number&gt;9757&lt;/number&gt;&lt;edition&gt;2010/07/29&lt;/edition&gt;&lt;keywords&gt;&lt;keyword&gt;*Air&lt;/keyword&gt;&lt;keyword&gt;Asphyxia Neonatorum/metabolism/mortality/*therapy&lt;/keyword&gt;&lt;keyword&gt;Europe&lt;/keyword&gt;&lt;keyword&gt;Humans&lt;/keyword&gt;&lt;keyword&gt;Hypoxanthine/metabolism&lt;/keyword&gt;&lt;keyword&gt;*Infant Mortality&lt;/keyword&gt;&lt;keyword&gt;Infant, Newborn&lt;/keyword&gt;&lt;keyword&gt;Oximetry&lt;/keyword&gt;&lt;keyword&gt;Oxygen/*administration &amp;amp; dosage/*adverse effects&lt;/keyword&gt;&lt;keyword&gt;Oxygen Inhalation Therapy/*adverse effects/*methods&lt;/keyword&gt;&lt;keyword&gt;Randomized Controlled Trials as Topic&lt;/keyword&gt;&lt;keyword&gt;Reactive Oxygen Species/metabolism&lt;/keyword&gt;&lt;keyword&gt;Resuscitation/methods&lt;/keyword&gt;&lt;keyword&gt;Risk Factors&lt;/keyword&gt;&lt;/keywords&gt;&lt;dates&gt;&lt;pub-dates&gt;&lt;date&gt;Dec 11&lt;/date&gt;&lt;/pub-dates&gt;&lt;/dates&gt;&lt;isbn&gt;1474-547X (Electronic)&amp;#xD;0140-6736 (Linking)&lt;/isbn&gt;&lt;accession-num&gt;20663546&lt;/accession-num&gt;&lt;urls&gt;&lt;related-urls&gt;&lt;url&gt;http://www.ncbi.nlm.nih.gov/entrez/query.fcgi?cmd=Retrieve&amp;amp;db=PubMed&amp;amp;dopt=Citation&amp;amp;list_uids=20663546&lt;/url&gt;&lt;/related-urls&gt;&lt;/urls&gt;&lt;electronic-resource-num&gt;S0140-6736(10)60543-0 [pii]&amp;#xD;10.1016/S0140-6736(10)60543-0&lt;/electronic-resource-num&gt;&lt;language&gt;eng&lt;/language&gt;&lt;/record&gt;&lt;/Cite&gt;&lt;/EndNote&gt;</w:instrText>
      </w:r>
      <w:r w:rsidR="00DE2808">
        <w:rPr>
          <w:rFonts w:ascii="Arial" w:hAnsi="Arial" w:cs="Arial"/>
          <w:sz w:val="24"/>
          <w:szCs w:val="24"/>
        </w:rPr>
        <w:fldChar w:fldCharType="separate"/>
      </w:r>
      <w:r w:rsidR="00DE2808">
        <w:rPr>
          <w:rFonts w:ascii="Arial" w:hAnsi="Arial" w:cs="Arial"/>
          <w:noProof/>
          <w:sz w:val="24"/>
          <w:szCs w:val="24"/>
        </w:rPr>
        <w:t>[4]</w:t>
      </w:r>
      <w:r w:rsidR="00DE2808">
        <w:rPr>
          <w:rFonts w:ascii="Arial" w:hAnsi="Arial" w:cs="Arial"/>
          <w:sz w:val="24"/>
          <w:szCs w:val="24"/>
        </w:rPr>
        <w:fldChar w:fldCharType="end"/>
      </w:r>
      <w:r w:rsidRPr="00DA2277">
        <w:rPr>
          <w:rFonts w:ascii="Arial" w:hAnsi="Arial" w:cs="Arial"/>
          <w:sz w:val="24"/>
          <w:szCs w:val="24"/>
        </w:rPr>
        <w:t>.</w:t>
      </w:r>
    </w:p>
    <w:p w:rsidR="00A70337" w:rsidRPr="00DA2277" w:rsidRDefault="00A70337" w:rsidP="00A70337">
      <w:pPr>
        <w:spacing w:after="0" w:line="360" w:lineRule="auto"/>
        <w:rPr>
          <w:rFonts w:ascii="Arial" w:hAnsi="Arial" w:cs="Arial"/>
          <w:sz w:val="24"/>
          <w:szCs w:val="24"/>
          <w:u w:val="single"/>
        </w:rPr>
      </w:pPr>
      <w:r w:rsidRPr="00DA2277">
        <w:rPr>
          <w:rFonts w:ascii="Arial" w:hAnsi="Arial" w:cs="Arial"/>
          <w:i/>
          <w:sz w:val="24"/>
          <w:szCs w:val="24"/>
          <w:u w:val="single"/>
        </w:rPr>
        <w:t>Recommendations:</w:t>
      </w:r>
    </w:p>
    <w:p w:rsidR="00A70337" w:rsidRPr="00DA2277" w:rsidRDefault="00A70337" w:rsidP="00A70337">
      <w:pPr>
        <w:pStyle w:val="ListParagraph"/>
        <w:numPr>
          <w:ilvl w:val="0"/>
          <w:numId w:val="2"/>
        </w:numPr>
        <w:spacing w:after="0" w:line="360" w:lineRule="auto"/>
        <w:rPr>
          <w:rFonts w:ascii="Arial" w:hAnsi="Arial" w:cs="Arial"/>
          <w:sz w:val="24"/>
          <w:szCs w:val="24"/>
        </w:rPr>
      </w:pPr>
      <w:r w:rsidRPr="00DA2277">
        <w:rPr>
          <w:rFonts w:ascii="Arial" w:hAnsi="Arial" w:cs="Arial"/>
          <w:sz w:val="24"/>
          <w:szCs w:val="24"/>
        </w:rPr>
        <w:t xml:space="preserve">Initiate resuscitation with room air (follow the Neonatal Resuscitation </w:t>
      </w:r>
      <w:proofErr w:type="spellStart"/>
      <w:r w:rsidRPr="00DA2277">
        <w:rPr>
          <w:rFonts w:ascii="Arial" w:hAnsi="Arial" w:cs="Arial"/>
          <w:sz w:val="24"/>
          <w:szCs w:val="24"/>
        </w:rPr>
        <w:t>Program</w:t>
      </w:r>
      <w:r w:rsidRPr="00DA2277">
        <w:rPr>
          <w:rFonts w:ascii="Arial" w:hAnsi="Arial" w:cs="Arial"/>
          <w:sz w:val="24"/>
          <w:szCs w:val="24"/>
          <w:vertAlign w:val="superscript"/>
        </w:rPr>
        <w:t>TM</w:t>
      </w:r>
      <w:proofErr w:type="spellEnd"/>
      <w:r w:rsidRPr="00DA2277">
        <w:rPr>
          <w:rFonts w:ascii="Arial" w:hAnsi="Arial" w:cs="Arial"/>
          <w:sz w:val="24"/>
          <w:szCs w:val="24"/>
        </w:rPr>
        <w:t xml:space="preserve"> guidelines 6</w:t>
      </w:r>
      <w:r w:rsidRPr="00DA2277">
        <w:rPr>
          <w:rFonts w:ascii="Arial" w:hAnsi="Arial" w:cs="Arial"/>
          <w:sz w:val="24"/>
          <w:szCs w:val="24"/>
          <w:vertAlign w:val="superscript"/>
        </w:rPr>
        <w:t>th</w:t>
      </w:r>
      <w:r w:rsidRPr="00DA2277">
        <w:rPr>
          <w:rFonts w:ascii="Arial" w:hAnsi="Arial" w:cs="Arial"/>
          <w:sz w:val="24"/>
          <w:szCs w:val="24"/>
        </w:rPr>
        <w:t xml:space="preserve"> edition for delivery room management)</w:t>
      </w:r>
    </w:p>
    <w:p w:rsidR="00A70337" w:rsidRPr="00DA2277" w:rsidRDefault="00A70337" w:rsidP="00A70337">
      <w:pPr>
        <w:pStyle w:val="ListParagraph"/>
        <w:numPr>
          <w:ilvl w:val="0"/>
          <w:numId w:val="2"/>
        </w:numPr>
        <w:spacing w:after="0" w:line="360" w:lineRule="auto"/>
        <w:rPr>
          <w:rFonts w:ascii="Arial" w:hAnsi="Arial" w:cs="Arial"/>
          <w:sz w:val="24"/>
          <w:szCs w:val="24"/>
        </w:rPr>
      </w:pPr>
      <w:r w:rsidRPr="00DA2277">
        <w:rPr>
          <w:rFonts w:ascii="Arial" w:hAnsi="Arial" w:cs="Arial"/>
          <w:sz w:val="24"/>
          <w:szCs w:val="24"/>
        </w:rPr>
        <w:t xml:space="preserve">When oxygen is required, use the </w:t>
      </w:r>
      <w:r>
        <w:rPr>
          <w:rFonts w:ascii="Arial" w:hAnsi="Arial" w:cs="Arial"/>
          <w:sz w:val="24"/>
          <w:szCs w:val="24"/>
        </w:rPr>
        <w:t>least amount of</w:t>
      </w:r>
      <w:r w:rsidRPr="00DA2277">
        <w:rPr>
          <w:rFonts w:ascii="Arial" w:hAnsi="Arial" w:cs="Arial"/>
          <w:sz w:val="24"/>
          <w:szCs w:val="24"/>
        </w:rPr>
        <w:t xml:space="preserve"> FiO</w:t>
      </w:r>
      <w:r w:rsidRPr="00DA2277">
        <w:rPr>
          <w:rFonts w:ascii="Arial" w:hAnsi="Arial" w:cs="Arial"/>
          <w:sz w:val="24"/>
          <w:szCs w:val="24"/>
          <w:vertAlign w:val="subscript"/>
        </w:rPr>
        <w:t>2</w:t>
      </w:r>
      <w:r w:rsidRPr="00DA2277">
        <w:rPr>
          <w:rFonts w:ascii="Arial" w:hAnsi="Arial" w:cs="Arial"/>
          <w:sz w:val="24"/>
          <w:szCs w:val="24"/>
        </w:rPr>
        <w:t xml:space="preserve"> needed to maintain saturations &gt; 92%</w:t>
      </w:r>
    </w:p>
    <w:p w:rsidR="00A70337" w:rsidRPr="00DA2277" w:rsidRDefault="00A70337" w:rsidP="00A70337">
      <w:pPr>
        <w:pStyle w:val="ListParagraph"/>
        <w:spacing w:after="0" w:line="360" w:lineRule="auto"/>
        <w:ind w:left="1080"/>
        <w:rPr>
          <w:rFonts w:ascii="Arial" w:hAnsi="Arial" w:cs="Arial"/>
          <w:sz w:val="24"/>
          <w:szCs w:val="24"/>
        </w:rPr>
      </w:pPr>
    </w:p>
    <w:p w:rsidR="00A70337" w:rsidRPr="00DA2277" w:rsidRDefault="00A70337" w:rsidP="00A70337">
      <w:pPr>
        <w:spacing w:after="0" w:line="360" w:lineRule="auto"/>
        <w:rPr>
          <w:rFonts w:ascii="Arial" w:hAnsi="Arial" w:cs="Arial"/>
          <w:sz w:val="24"/>
          <w:szCs w:val="24"/>
        </w:rPr>
      </w:pPr>
      <w:r w:rsidRPr="00DA2277">
        <w:rPr>
          <w:rFonts w:ascii="Arial" w:hAnsi="Arial" w:cs="Arial"/>
          <w:i/>
          <w:sz w:val="24"/>
          <w:szCs w:val="24"/>
        </w:rPr>
        <w:lastRenderedPageBreak/>
        <w:t xml:space="preserve">Level of Evidence: </w:t>
      </w:r>
      <w:r w:rsidRPr="00DA2277">
        <w:rPr>
          <w:rFonts w:ascii="Arial" w:hAnsi="Arial" w:cs="Arial"/>
          <w:sz w:val="24"/>
          <w:szCs w:val="24"/>
        </w:rPr>
        <w:t>IB- RCT and Expert opinion based on current review of literature.</w:t>
      </w:r>
    </w:p>
    <w:p w:rsidR="00A70337" w:rsidRPr="00DA2277" w:rsidRDefault="00A70337" w:rsidP="00A70337">
      <w:pPr>
        <w:spacing w:after="0" w:line="360" w:lineRule="auto"/>
        <w:rPr>
          <w:rFonts w:ascii="Arial" w:hAnsi="Arial" w:cs="Arial"/>
          <w:sz w:val="24"/>
          <w:szCs w:val="24"/>
        </w:rPr>
      </w:pPr>
    </w:p>
    <w:p w:rsidR="00A70337" w:rsidRPr="00DA2277" w:rsidRDefault="00A70337" w:rsidP="00A70337">
      <w:pPr>
        <w:spacing w:after="0" w:line="360" w:lineRule="auto"/>
        <w:rPr>
          <w:rFonts w:ascii="Arial" w:hAnsi="Arial" w:cs="Arial"/>
          <w:b/>
          <w:sz w:val="24"/>
          <w:szCs w:val="24"/>
        </w:rPr>
      </w:pPr>
      <w:r w:rsidRPr="00DA2277">
        <w:rPr>
          <w:rFonts w:ascii="Arial" w:hAnsi="Arial" w:cs="Arial"/>
          <w:b/>
          <w:sz w:val="24"/>
          <w:szCs w:val="24"/>
        </w:rPr>
        <w:t>III.  What defines a patient who may be a candidate for ECMO?</w:t>
      </w:r>
    </w:p>
    <w:p w:rsidR="00A70337" w:rsidRPr="00DA2277" w:rsidRDefault="00A70337" w:rsidP="00A70337">
      <w:pPr>
        <w:autoSpaceDE w:val="0"/>
        <w:autoSpaceDN w:val="0"/>
        <w:adjustRightInd w:val="0"/>
        <w:spacing w:after="0" w:line="360" w:lineRule="auto"/>
        <w:rPr>
          <w:rFonts w:ascii="Arial" w:hAnsi="Arial" w:cs="Arial"/>
          <w:sz w:val="24"/>
          <w:szCs w:val="24"/>
          <w:highlight w:val="yellow"/>
        </w:rPr>
      </w:pPr>
      <w:r w:rsidRPr="00DA2277">
        <w:rPr>
          <w:rFonts w:ascii="Arial" w:hAnsi="Arial" w:cs="Arial"/>
          <w:sz w:val="24"/>
          <w:szCs w:val="24"/>
        </w:rPr>
        <w:t xml:space="preserve">Infants who suffer from severe HIE often meet ECMO support criteria secondary to pulmonary hypertension with or without meconium aspiration and/or hypoxic respiratory failure.  Recent literature has examined the practice of continuing hypothermia therapy while undergoing ECMO with good results </w:t>
      </w:r>
      <w:r w:rsidR="00DE2808">
        <w:rPr>
          <w:rFonts w:ascii="Arial" w:hAnsi="Arial" w:cs="Arial"/>
          <w:sz w:val="24"/>
          <w:szCs w:val="24"/>
        </w:rPr>
        <w:fldChar w:fldCharType="begin"/>
      </w:r>
      <w:r w:rsidR="00DE2808">
        <w:rPr>
          <w:rFonts w:ascii="Arial" w:hAnsi="Arial" w:cs="Arial"/>
          <w:sz w:val="24"/>
          <w:szCs w:val="24"/>
        </w:rPr>
        <w:instrText xml:space="preserve"> ADDIN EN.CITE &lt;EndNote&gt;&lt;Cite&gt;&lt;Author&gt;Massaro&lt;/Author&gt;&lt;Year&gt;2010&lt;/Year&gt;&lt;RecNum&gt;1853&lt;/RecNum&gt;&lt;DisplayText&gt;[5]&lt;/DisplayText&gt;&lt;record&gt;&lt;rec-number&gt;1853&lt;/rec-number&gt;&lt;foreign-keys&gt;&lt;key app="EN" db-id="vrrvp2a0wvapdbefva5pvzz30v0xfpxade0t" timestamp="1551717553"&gt;1853&lt;/key&gt;&lt;/foreign-keys&gt;&lt;ref-type name="Journal Article"&gt;17&lt;/ref-type&gt;&lt;contributors&gt;&lt;authors&gt;&lt;author&gt;Massaro, A.&lt;/author&gt;&lt;author&gt;Rais-Bahrami, K.&lt;/author&gt;&lt;author&gt;Chang, T.&lt;/author&gt;&lt;author&gt;Glass, P.&lt;/author&gt;&lt;author&gt;Short, B. L.&lt;/author&gt;&lt;author&gt;Baumgart, S.&lt;/author&gt;&lt;/authors&gt;&lt;/contributors&gt;&lt;auth-address&gt;Department of Neonatology, Children&amp;apos;s National Medical Center, Washington, DC 20010-2970, USA. anguyenm@cnmc.org&lt;/auth-address&gt;&lt;titles&gt;&lt;title&gt;Therapeutic hypothermia for neonatal encephalopathy and extracorporeal membrane oxygenation&lt;/title&gt;&lt;secondary-title&gt;J Pediatr&lt;/secondary-title&gt;&lt;/titles&gt;&lt;periodical&gt;&lt;full-title&gt;J Pediatr&lt;/full-title&gt;&lt;/periodical&gt;&lt;pages&gt;499-501, 501 e1&lt;/pages&gt;&lt;volume&gt;157&lt;/volume&gt;&lt;number&gt;3&lt;/number&gt;&lt;keywords&gt;&lt;keyword&gt;*Extracorporeal Membrane Oxygenation&lt;/keyword&gt;&lt;keyword&gt;Female&lt;/keyword&gt;&lt;keyword&gt;Humans&lt;/keyword&gt;&lt;keyword&gt;*Hypothermia, Induced&lt;/keyword&gt;&lt;keyword&gt;Hypoxia-Ischemia, Brain/*therapy&lt;/keyword&gt;&lt;keyword&gt;Infant, Newborn&lt;/keyword&gt;&lt;keyword&gt;Male&lt;/keyword&gt;&lt;keyword&gt;Retrospective Studies&lt;/keyword&gt;&lt;/keywords&gt;&lt;dates&gt;&lt;year&gt;2010&lt;/year&gt;&lt;pub-dates&gt;&lt;date&gt;Sep&lt;/date&gt;&lt;/pub-dates&gt;&lt;/dates&gt;&lt;isbn&gt;1097-6833 (Electronic)&amp;#xD;0022-3476 (Linking)&lt;/isbn&gt;&lt;accession-num&gt;20472254&lt;/accession-num&gt;&lt;urls&gt;&lt;related-urls&gt;&lt;url&gt;https://www.ncbi.nlm.nih.gov/pubmed/20472254&lt;/url&gt;&lt;/related-urls&gt;&lt;/urls&gt;&lt;custom2&gt;PMC2926125&lt;/custom2&gt;&lt;electronic-resource-num&gt;10.1016/j.jpeds.2010.04.011&lt;/electronic-resource-num&gt;&lt;/record&gt;&lt;/Cite&gt;&lt;/EndNote&gt;</w:instrText>
      </w:r>
      <w:r w:rsidR="00DE2808">
        <w:rPr>
          <w:rFonts w:ascii="Arial" w:hAnsi="Arial" w:cs="Arial"/>
          <w:sz w:val="24"/>
          <w:szCs w:val="24"/>
        </w:rPr>
        <w:fldChar w:fldCharType="separate"/>
      </w:r>
      <w:r w:rsidR="00DE2808">
        <w:rPr>
          <w:rFonts w:ascii="Arial" w:hAnsi="Arial" w:cs="Arial"/>
          <w:noProof/>
          <w:sz w:val="24"/>
          <w:szCs w:val="24"/>
        </w:rPr>
        <w:t>[5]</w:t>
      </w:r>
      <w:r w:rsidR="00DE2808">
        <w:rPr>
          <w:rFonts w:ascii="Arial" w:hAnsi="Arial" w:cs="Arial"/>
          <w:sz w:val="24"/>
          <w:szCs w:val="24"/>
        </w:rPr>
        <w:fldChar w:fldCharType="end"/>
      </w:r>
      <w:r w:rsidRPr="00DA2277">
        <w:rPr>
          <w:rFonts w:ascii="Arial" w:hAnsi="Arial" w:cs="Arial"/>
          <w:sz w:val="24"/>
          <w:szCs w:val="24"/>
        </w:rPr>
        <w:t xml:space="preserve">.   One practice management that may be initiated as ECMO becomes likely is nitric oxide (NO).  The use of NO, even at low dosing (5 ppm), can decrease the use of ECMO by as much as 35% when the oxygen index is &gt; 25 </w:t>
      </w:r>
      <w:r w:rsidR="00DE2808">
        <w:rPr>
          <w:rFonts w:ascii="Arial" w:hAnsi="Arial" w:cs="Arial"/>
          <w:sz w:val="24"/>
          <w:szCs w:val="24"/>
        </w:rPr>
        <w:fldChar w:fldCharType="begin"/>
      </w:r>
      <w:r w:rsidR="00DE2808">
        <w:rPr>
          <w:rFonts w:ascii="Arial" w:hAnsi="Arial" w:cs="Arial"/>
          <w:sz w:val="24"/>
          <w:szCs w:val="24"/>
        </w:rPr>
        <w:instrText xml:space="preserve"> ADDIN EN.CITE &lt;EndNote&gt;&lt;Cite&gt;&lt;Author&gt;Lapointe&lt;/Author&gt;&lt;Year&gt;2011&lt;/Year&gt;&lt;RecNum&gt;1852&lt;/RecNum&gt;&lt;DisplayText&gt;[3]&lt;/DisplayText&gt;&lt;record&gt;&lt;rec-number&gt;1852&lt;/rec-number&gt;&lt;foreign-keys&gt;&lt;key app="EN" db-id="vrrvp2a0wvapdbefva5pvzz30v0xfpxade0t" timestamp="1551717434"&gt;1852&lt;/key&gt;&lt;/foreign-keys&gt;&lt;ref-type name="Journal Article"&gt;17&lt;/ref-type&gt;&lt;contributors&gt;&lt;authors&gt;&lt;author&gt;Lapointe, A.&lt;/author&gt;&lt;author&gt;Barrington, K. J.&lt;/author&gt;&lt;/authors&gt;&lt;/contributors&gt;&lt;auth-address&gt;Department of Pediatrics, Universite de Montreal, Montreal, Quebec, Canada.&lt;/auth-address&gt;&lt;titles&gt;&lt;title&gt;Pulmonary hypertension and the asphyxiated newborn&lt;/title&gt;&lt;secondary-title&gt;J Pediatr&lt;/secondary-title&gt;&lt;/titles&gt;&lt;periodical&gt;&lt;full-title&gt;J Pediatr&lt;/full-title&gt;&lt;/periodical&gt;&lt;pages&gt;e19-24&lt;/pages&gt;&lt;volume&gt;158&lt;/volume&gt;&lt;number&gt;2 Suppl&lt;/number&gt;&lt;keywords&gt;&lt;keyword&gt;Asphyxia Neonatorum/*complications/physiopathology/*therapy&lt;/keyword&gt;&lt;keyword&gt;Brain/blood supply&lt;/keyword&gt;&lt;keyword&gt;Cardiotonic Agents/therapeutic use&lt;/keyword&gt;&lt;keyword&gt;*Cerebrovascular Circulation&lt;/keyword&gt;&lt;keyword&gt;Female&lt;/keyword&gt;&lt;keyword&gt;Humans&lt;/keyword&gt;&lt;keyword&gt;Hypertension, Pulmonary/*etiology/physiopathology/*therapy&lt;/keyword&gt;&lt;keyword&gt;Hypoxia-Ischemia, Brain/etiology/physiopathology/therapy&lt;/keyword&gt;&lt;keyword&gt;Infant, Newborn&lt;/keyword&gt;&lt;keyword&gt;Male&lt;/keyword&gt;&lt;keyword&gt;Meconium Aspiration Syndrome/etiology/physiopathology&lt;/keyword&gt;&lt;keyword&gt;Nitric Oxide/therapeutic use&lt;/keyword&gt;&lt;keyword&gt;Oxygen/*administration &amp;amp; dosage&lt;/keyword&gt;&lt;keyword&gt;Pneumonia/etiology/physiopathology&lt;/keyword&gt;&lt;keyword&gt;Practice Guidelines as Topic&lt;/keyword&gt;&lt;keyword&gt;Sepsis/etiology/physiopathology&lt;/keyword&gt;&lt;keyword&gt;Treatment Outcome&lt;/keyword&gt;&lt;/keywords&gt;&lt;dates&gt;&lt;year&gt;2011&lt;/year&gt;&lt;pub-dates&gt;&lt;date&gt;Feb&lt;/date&gt;&lt;/pub-dates&gt;&lt;/dates&gt;&lt;isbn&gt;1097-6833 (Electronic)&amp;#xD;0022-3476 (Linking)&lt;/isbn&gt;&lt;accession-num&gt;21238701&lt;/accession-num&gt;&lt;urls&gt;&lt;related-urls&gt;&lt;url&gt;https://www.ncbi.nlm.nih.gov/pubmed/21238701&lt;/url&gt;&lt;/related-urls&gt;&lt;/urls&gt;&lt;electronic-resource-num&gt;10.1016/j.jpeds.2010.11.008&lt;/electronic-resource-num&gt;&lt;/record&gt;&lt;/Cite&gt;&lt;/EndNote&gt;</w:instrText>
      </w:r>
      <w:r w:rsidR="00DE2808">
        <w:rPr>
          <w:rFonts w:ascii="Arial" w:hAnsi="Arial" w:cs="Arial"/>
          <w:sz w:val="24"/>
          <w:szCs w:val="24"/>
        </w:rPr>
        <w:fldChar w:fldCharType="separate"/>
      </w:r>
      <w:r w:rsidR="00DE2808">
        <w:rPr>
          <w:rFonts w:ascii="Arial" w:hAnsi="Arial" w:cs="Arial"/>
          <w:noProof/>
          <w:sz w:val="24"/>
          <w:szCs w:val="24"/>
        </w:rPr>
        <w:t>[3]</w:t>
      </w:r>
      <w:r w:rsidR="00DE2808">
        <w:rPr>
          <w:rFonts w:ascii="Arial" w:hAnsi="Arial" w:cs="Arial"/>
          <w:sz w:val="24"/>
          <w:szCs w:val="24"/>
        </w:rPr>
        <w:fldChar w:fldCharType="end"/>
      </w:r>
      <w:r w:rsidRPr="00DA2277">
        <w:rPr>
          <w:rFonts w:ascii="Arial" w:hAnsi="Arial" w:cs="Arial"/>
          <w:sz w:val="24"/>
          <w:szCs w:val="24"/>
        </w:rPr>
        <w:t>.  However, despite the use of NO, ECMO is often still the required therapy in this population.  A recent survey to the directors of ECMO programs showed that there is significant variability in how neonates are selected for ECMO once severity of illness criteria has been met.  In this survey, 48% of the responders stated they would not offer ECMO to infant’s with severe HIE</w:t>
      </w:r>
      <w:r w:rsidR="00DE2808">
        <w:rPr>
          <w:rFonts w:ascii="Arial" w:hAnsi="Arial" w:cs="Arial"/>
          <w:sz w:val="24"/>
          <w:szCs w:val="24"/>
        </w:rPr>
        <w:fldChar w:fldCharType="begin"/>
      </w:r>
      <w:r w:rsidR="00DE2808">
        <w:rPr>
          <w:rFonts w:ascii="Arial" w:hAnsi="Arial" w:cs="Arial"/>
          <w:sz w:val="24"/>
          <w:szCs w:val="24"/>
        </w:rPr>
        <w:instrText xml:space="preserve"> ADDIN EN.CITE &lt;EndNote&gt;&lt;Cite&gt;&lt;Author&gt;Chapman&lt;/Author&gt;&lt;Year&gt;2009&lt;/Year&gt;&lt;RecNum&gt;1617&lt;/RecNum&gt;&lt;DisplayText&gt;[6]&lt;/DisplayText&gt;&lt;record&gt;&lt;rec-number&gt;1617&lt;/rec-number&gt;&lt;foreign-keys&gt;&lt;key app="EN" db-id="vrrvp2a0wvapdbefva5pvzz30v0xfpxade0t" timestamp="0"&gt;1617&lt;/key&gt;&lt;/foreign-keys&gt;&lt;ref-type name="Journal Article"&gt;17&lt;/ref-type&gt;&lt;contributors&gt;&lt;authors&gt;&lt;author&gt;Chapman, R. L.&lt;/author&gt;&lt;author&gt;Peterec, S. M.&lt;/author&gt;&lt;author&gt;Bizzarro, M. J.&lt;/author&gt;&lt;author&gt;Mercurio, M. R.&lt;/author&gt;&lt;/authors&gt;&lt;/contributors&gt;&lt;auth-address&gt;Department of Pediatrics, Yale University School of Medicine, New Haven, CT 06520-5426, USA.&lt;/auth-address&gt;&lt;titles&gt;&lt;title&gt;Patient selection for neonatal extracorporeal membrane oxygenation: beyond severity of illness&lt;/title&gt;&lt;secondary-title&gt;J Perinatol&lt;/secondary-title&gt;&lt;/titles&gt;&lt;periodical&gt;&lt;full-title&gt;J Perinatol&lt;/full-title&gt;&lt;/periodical&gt;&lt;pages&gt;606-11&lt;/pages&gt;&lt;volume&gt;29&lt;/volume&gt;&lt;number&gt;9&lt;/number&gt;&lt;edition&gt;2009/05/23&lt;/edition&gt;&lt;keywords&gt;&lt;keyword&gt;Birth Weight&lt;/keyword&gt;&lt;keyword&gt;Data Collection&lt;/keyword&gt;&lt;keyword&gt;Extracorporeal Membrane Oxygenation/*standards/utilization&lt;/keyword&gt;&lt;keyword&gt;Gestational Age&lt;/keyword&gt;&lt;keyword&gt;Guideline Adherence&lt;/keyword&gt;&lt;keyword&gt;Humans&lt;/keyword&gt;&lt;keyword&gt;Infant, Newborn&lt;/keyword&gt;&lt;keyword&gt;*Patient Selection&lt;/keyword&gt;&lt;keyword&gt;Respiratory Insufficiency/*therapy&lt;/keyword&gt;&lt;keyword&gt;Severity of Illness Index&lt;/keyword&gt;&lt;/keywords&gt;&lt;dates&gt;&lt;year&gt;2009&lt;/year&gt;&lt;pub-dates&gt;&lt;date&gt;Sep&lt;/date&gt;&lt;/pub-dates&gt;&lt;/dates&gt;&lt;isbn&gt;1476-5543 (Electronic)&amp;#xD;0743-8346 (Linking)&lt;/isbn&gt;&lt;accession-num&gt;19461595&lt;/accession-num&gt;&lt;urls&gt;&lt;related-urls&gt;&lt;url&gt;http://www.ncbi.nlm.nih.gov/entrez/query.fcgi?cmd=Retrieve&amp;amp;db=PubMed&amp;amp;dopt=Citation&amp;amp;list_uids=19461595&lt;/url&gt;&lt;/related-urls&gt;&lt;/urls&gt;&lt;electronic-resource-num&gt;jp200957 [pii]&amp;#xD;10.1038/jp.2009.57&lt;/electronic-resource-num&gt;&lt;language&gt;eng&lt;/language&gt;&lt;/record&gt;&lt;/Cite&gt;&lt;/EndNote&gt;</w:instrText>
      </w:r>
      <w:r w:rsidR="00DE2808">
        <w:rPr>
          <w:rFonts w:ascii="Arial" w:hAnsi="Arial" w:cs="Arial"/>
          <w:sz w:val="24"/>
          <w:szCs w:val="24"/>
        </w:rPr>
        <w:fldChar w:fldCharType="separate"/>
      </w:r>
      <w:r w:rsidR="00DE2808">
        <w:rPr>
          <w:rFonts w:ascii="Arial" w:hAnsi="Arial" w:cs="Arial"/>
          <w:noProof/>
          <w:sz w:val="24"/>
          <w:szCs w:val="24"/>
        </w:rPr>
        <w:t>[6]</w:t>
      </w:r>
      <w:r w:rsidR="00DE2808">
        <w:rPr>
          <w:rFonts w:ascii="Arial" w:hAnsi="Arial" w:cs="Arial"/>
          <w:sz w:val="24"/>
          <w:szCs w:val="24"/>
        </w:rPr>
        <w:fldChar w:fldCharType="end"/>
      </w:r>
      <w:r w:rsidRPr="00DA2277">
        <w:rPr>
          <w:rFonts w:ascii="Arial" w:hAnsi="Arial" w:cs="Arial"/>
          <w:sz w:val="24"/>
          <w:szCs w:val="24"/>
        </w:rPr>
        <w:t xml:space="preserve">.  </w:t>
      </w:r>
      <w:r w:rsidRPr="00DA2277">
        <w:rPr>
          <w:rFonts w:ascii="Arial" w:hAnsi="Arial" w:cs="Arial"/>
          <w:sz w:val="24"/>
          <w:szCs w:val="24"/>
          <w:highlight w:val="yellow"/>
        </w:rPr>
        <w:t xml:space="preserve"> </w:t>
      </w:r>
    </w:p>
    <w:p w:rsidR="00A70337" w:rsidRPr="00DA2277" w:rsidRDefault="00A70337" w:rsidP="00A70337">
      <w:pPr>
        <w:spacing w:after="0" w:line="360" w:lineRule="auto"/>
        <w:rPr>
          <w:rFonts w:ascii="Arial" w:hAnsi="Arial" w:cs="Arial"/>
          <w:i/>
          <w:sz w:val="24"/>
          <w:szCs w:val="24"/>
          <w:u w:val="single"/>
        </w:rPr>
      </w:pPr>
      <w:r w:rsidRPr="00DA2277">
        <w:rPr>
          <w:rFonts w:ascii="Arial" w:hAnsi="Arial" w:cs="Arial"/>
          <w:i/>
          <w:sz w:val="24"/>
          <w:szCs w:val="24"/>
          <w:u w:val="single"/>
        </w:rPr>
        <w:t>Recommendations:</w:t>
      </w:r>
    </w:p>
    <w:p w:rsidR="00A70337" w:rsidRPr="00DA2277" w:rsidRDefault="00A70337" w:rsidP="00A70337">
      <w:pPr>
        <w:numPr>
          <w:ilvl w:val="0"/>
          <w:numId w:val="4"/>
        </w:numPr>
        <w:spacing w:after="0" w:line="360" w:lineRule="auto"/>
        <w:rPr>
          <w:rFonts w:ascii="Arial" w:hAnsi="Arial" w:cs="Arial"/>
          <w:sz w:val="24"/>
          <w:szCs w:val="24"/>
        </w:rPr>
      </w:pPr>
      <w:r>
        <w:rPr>
          <w:rFonts w:ascii="Arial" w:hAnsi="Arial" w:cs="Arial"/>
          <w:sz w:val="24"/>
          <w:szCs w:val="24"/>
        </w:rPr>
        <w:t>In the experience of the network sites, h</w:t>
      </w:r>
      <w:r w:rsidRPr="00DA2277">
        <w:rPr>
          <w:rFonts w:ascii="Arial" w:hAnsi="Arial" w:cs="Arial"/>
          <w:sz w:val="24"/>
          <w:szCs w:val="24"/>
        </w:rPr>
        <w:t xml:space="preserve">ypothermia may be continued safely during ECMO.  </w:t>
      </w:r>
    </w:p>
    <w:p w:rsidR="00A70337" w:rsidRDefault="00A70337" w:rsidP="00A70337">
      <w:pPr>
        <w:numPr>
          <w:ilvl w:val="0"/>
          <w:numId w:val="4"/>
        </w:numPr>
        <w:spacing w:after="0" w:line="360" w:lineRule="auto"/>
        <w:rPr>
          <w:rFonts w:ascii="Arial" w:hAnsi="Arial" w:cs="Arial"/>
          <w:sz w:val="24"/>
          <w:szCs w:val="24"/>
        </w:rPr>
      </w:pPr>
      <w:r w:rsidRPr="00DA2277">
        <w:rPr>
          <w:rFonts w:ascii="Arial" w:hAnsi="Arial" w:cs="Arial"/>
          <w:sz w:val="24"/>
          <w:szCs w:val="24"/>
        </w:rPr>
        <w:t>Early discussion of the ECMO criteria for infants with severe HIE should be established.  The discussion should include multiple disciplines (neonatology, pediatric surgery, ethics committee).</w:t>
      </w:r>
    </w:p>
    <w:p w:rsidR="00A70337" w:rsidRPr="00DA2277" w:rsidRDefault="00A70337" w:rsidP="00A70337">
      <w:pPr>
        <w:numPr>
          <w:ilvl w:val="0"/>
          <w:numId w:val="4"/>
        </w:numPr>
        <w:spacing w:after="0" w:line="360" w:lineRule="auto"/>
        <w:rPr>
          <w:rFonts w:ascii="Arial" w:hAnsi="Arial" w:cs="Arial"/>
          <w:sz w:val="24"/>
          <w:szCs w:val="24"/>
        </w:rPr>
      </w:pPr>
      <w:r>
        <w:rPr>
          <w:rFonts w:ascii="Arial" w:hAnsi="Arial" w:cs="Arial"/>
          <w:sz w:val="24"/>
          <w:szCs w:val="24"/>
        </w:rPr>
        <w:t>May consider rewarming slowly by 0.2</w:t>
      </w:r>
      <w:r w:rsidRPr="008B1E9F">
        <w:rPr>
          <w:rFonts w:ascii="Arial" w:hAnsi="Arial" w:cs="Arial"/>
          <w:sz w:val="24"/>
          <w:szCs w:val="24"/>
          <w:vertAlign w:val="superscript"/>
        </w:rPr>
        <w:t>0</w:t>
      </w:r>
      <w:r>
        <w:rPr>
          <w:rFonts w:ascii="Arial" w:hAnsi="Arial" w:cs="Arial"/>
          <w:sz w:val="24"/>
          <w:szCs w:val="24"/>
        </w:rPr>
        <w:t>C to see if the pulmonary vascular resistance relaxes with mild increases in the temperature.  The clinician may consider proceeding straight to ECMO if  the baby is very early in the hypothermia course or rewarming to a target range which is still considered neuroprotective, 35</w:t>
      </w:r>
      <w:r w:rsidRPr="008B1E9F">
        <w:rPr>
          <w:rFonts w:ascii="Arial" w:hAnsi="Arial" w:cs="Arial"/>
          <w:sz w:val="24"/>
          <w:szCs w:val="24"/>
          <w:vertAlign w:val="superscript"/>
        </w:rPr>
        <w:t>0</w:t>
      </w:r>
      <w:r>
        <w:rPr>
          <w:rFonts w:ascii="Arial" w:hAnsi="Arial" w:cs="Arial"/>
          <w:sz w:val="24"/>
          <w:szCs w:val="24"/>
        </w:rPr>
        <w:t xml:space="preserve">C.   Conversely, the clinician may consider rewarming fully if the neonate is close to the end of the 72 hour cooling period in an attempt to avoid ECMO.   </w:t>
      </w:r>
      <w:r w:rsidRPr="00DA2277">
        <w:rPr>
          <w:rFonts w:ascii="Arial" w:hAnsi="Arial" w:cs="Arial"/>
          <w:sz w:val="24"/>
          <w:szCs w:val="24"/>
        </w:rPr>
        <w:t xml:space="preserve">     </w:t>
      </w:r>
    </w:p>
    <w:p w:rsidR="00A70337" w:rsidRPr="00DA2277" w:rsidRDefault="00A70337" w:rsidP="00A70337">
      <w:pPr>
        <w:spacing w:after="0" w:line="360" w:lineRule="auto"/>
        <w:rPr>
          <w:rFonts w:ascii="Arial" w:hAnsi="Arial" w:cs="Arial"/>
          <w:sz w:val="24"/>
          <w:szCs w:val="24"/>
        </w:rPr>
      </w:pPr>
    </w:p>
    <w:p w:rsidR="00A70337" w:rsidRPr="00DA2277" w:rsidRDefault="00A70337" w:rsidP="00A70337">
      <w:pPr>
        <w:spacing w:after="0" w:line="360" w:lineRule="auto"/>
        <w:rPr>
          <w:rFonts w:ascii="Arial" w:hAnsi="Arial" w:cs="Arial"/>
          <w:sz w:val="24"/>
          <w:szCs w:val="24"/>
        </w:rPr>
      </w:pPr>
      <w:r w:rsidRPr="00DA2277">
        <w:rPr>
          <w:rFonts w:ascii="Arial" w:hAnsi="Arial" w:cs="Arial"/>
          <w:i/>
          <w:sz w:val="24"/>
          <w:szCs w:val="24"/>
        </w:rPr>
        <w:t>Level of Evidence</w:t>
      </w:r>
      <w:r w:rsidRPr="00DA2277">
        <w:rPr>
          <w:rFonts w:ascii="Arial" w:hAnsi="Arial" w:cs="Arial"/>
          <w:sz w:val="24"/>
          <w:szCs w:val="24"/>
        </w:rPr>
        <w:t>: IV- Case Series and Expert opinion based on current review of the literature.</w:t>
      </w:r>
    </w:p>
    <w:p w:rsidR="00A70337" w:rsidRPr="00DA2277" w:rsidRDefault="00A70337" w:rsidP="00A70337">
      <w:pPr>
        <w:spacing w:after="0" w:line="360" w:lineRule="auto"/>
        <w:rPr>
          <w:rFonts w:ascii="Arial" w:hAnsi="Arial" w:cs="Arial"/>
          <w:b/>
          <w:sz w:val="24"/>
          <w:szCs w:val="24"/>
        </w:rPr>
      </w:pPr>
    </w:p>
    <w:p w:rsidR="00A70337" w:rsidRPr="00DA2277" w:rsidRDefault="00A70337" w:rsidP="00A70337">
      <w:pPr>
        <w:spacing w:after="0" w:line="360" w:lineRule="auto"/>
        <w:rPr>
          <w:rFonts w:ascii="Arial" w:hAnsi="Arial" w:cs="Arial"/>
          <w:b/>
          <w:sz w:val="24"/>
          <w:szCs w:val="24"/>
        </w:rPr>
      </w:pPr>
      <w:r w:rsidRPr="00DA2277">
        <w:rPr>
          <w:rFonts w:ascii="Arial" w:hAnsi="Arial" w:cs="Arial"/>
          <w:b/>
          <w:sz w:val="24"/>
          <w:szCs w:val="24"/>
        </w:rPr>
        <w:lastRenderedPageBreak/>
        <w:t>IV.  How should temperature correction factor into the interpretation of blood gases?</w:t>
      </w:r>
    </w:p>
    <w:p w:rsidR="00A70337" w:rsidRPr="00DA2277" w:rsidRDefault="00A70337" w:rsidP="00A70337">
      <w:pPr>
        <w:autoSpaceDE w:val="0"/>
        <w:autoSpaceDN w:val="0"/>
        <w:adjustRightInd w:val="0"/>
        <w:spacing w:after="0" w:line="360" w:lineRule="auto"/>
        <w:rPr>
          <w:rFonts w:ascii="Arial" w:hAnsi="Arial" w:cs="Arial"/>
          <w:sz w:val="24"/>
          <w:szCs w:val="24"/>
        </w:rPr>
      </w:pPr>
      <w:r w:rsidRPr="00DA2277">
        <w:rPr>
          <w:rFonts w:ascii="Arial" w:hAnsi="Arial" w:cs="Arial"/>
          <w:sz w:val="24"/>
          <w:szCs w:val="24"/>
        </w:rPr>
        <w:t>Hypothermia affects blood gas parameters such as pH and CO</w:t>
      </w:r>
      <w:r w:rsidRPr="00DA2277">
        <w:rPr>
          <w:rFonts w:ascii="Arial" w:hAnsi="Arial" w:cs="Arial"/>
          <w:sz w:val="24"/>
          <w:szCs w:val="24"/>
          <w:vertAlign w:val="subscript"/>
        </w:rPr>
        <w:t>2</w:t>
      </w:r>
      <w:r w:rsidRPr="00DA2277">
        <w:rPr>
          <w:rFonts w:ascii="Arial" w:hAnsi="Arial" w:cs="Arial"/>
          <w:sz w:val="24"/>
          <w:szCs w:val="24"/>
        </w:rPr>
        <w:t>; at lower temperatures pH increases and CO</w:t>
      </w:r>
      <w:r w:rsidRPr="00DA2277">
        <w:rPr>
          <w:rFonts w:ascii="Arial" w:hAnsi="Arial" w:cs="Arial"/>
          <w:sz w:val="24"/>
          <w:szCs w:val="24"/>
          <w:vertAlign w:val="subscript"/>
        </w:rPr>
        <w:t>2</w:t>
      </w:r>
      <w:r w:rsidRPr="00DA2277">
        <w:rPr>
          <w:rFonts w:ascii="Arial" w:hAnsi="Arial" w:cs="Arial"/>
          <w:sz w:val="24"/>
          <w:szCs w:val="24"/>
        </w:rPr>
        <w:t xml:space="preserve"> decreases </w:t>
      </w:r>
      <w:r w:rsidR="00DE2808">
        <w:rPr>
          <w:rFonts w:ascii="Arial" w:hAnsi="Arial" w:cs="Arial"/>
          <w:sz w:val="24"/>
          <w:szCs w:val="24"/>
        </w:rPr>
        <w:fldChar w:fldCharType="begin"/>
      </w:r>
      <w:r w:rsidR="00DE2808">
        <w:rPr>
          <w:rFonts w:ascii="Arial" w:hAnsi="Arial" w:cs="Arial"/>
          <w:sz w:val="24"/>
          <w:szCs w:val="24"/>
        </w:rPr>
        <w:instrText xml:space="preserve"> ADDIN EN.CITE &lt;EndNote&gt;&lt;Cite&gt;&lt;Author&gt;Groenendaal&lt;/Author&gt;&lt;Year&gt;2009&lt;/Year&gt;&lt;RecNum&gt;1854&lt;/RecNum&gt;&lt;DisplayText&gt;[7]&lt;/DisplayText&gt;&lt;record&gt;&lt;rec-number&gt;1854&lt;/rec-number&gt;&lt;foreign-keys&gt;&lt;key app="EN" db-id="vrrvp2a0wvapdbefva5pvzz30v0xfpxade0t" timestamp="1551717721"&gt;1854&lt;/key&gt;&lt;/foreign-keys&gt;&lt;ref-type name="Journal Article"&gt;17&lt;/ref-type&gt;&lt;contributors&gt;&lt;authors&gt;&lt;author&gt;Groenendaal, F.&lt;/author&gt;&lt;author&gt;De Vooght, K. M.&lt;/author&gt;&lt;author&gt;van Bel, F.&lt;/author&gt;&lt;/authors&gt;&lt;/contributors&gt;&lt;auth-address&gt;Wilhelmina Children&amp;apos;s Hospital, University Medical Center Utrecht, Department of Neonatology, Utrecht, Netherlands. f.groenendaal@umcutrecht.nl&lt;/auth-address&gt;&lt;titles&gt;&lt;title&gt;Blood gas values during hypothermia in asphyxiated term neonates&lt;/title&gt;&lt;secondary-title&gt;Pediatrics&lt;/secondary-title&gt;&lt;/titles&gt;&lt;periodical&gt;&lt;full-title&gt;Pediatrics&lt;/full-title&gt;&lt;/periodical&gt;&lt;pages&gt;170-2&lt;/pages&gt;&lt;volume&gt;123&lt;/volume&gt;&lt;number&gt;1&lt;/number&gt;&lt;keywords&gt;&lt;keyword&gt;Animals&lt;/keyword&gt;&lt;keyword&gt;Asphyxia Neonatorum/blood/*therapy&lt;/keyword&gt;&lt;keyword&gt;Blood Gas Analysis/*methods&lt;/keyword&gt;&lt;keyword&gt;Humans&lt;/keyword&gt;&lt;keyword&gt;Hypothermia, Induced/adverse effects/*methods&lt;/keyword&gt;&lt;keyword&gt;Infant, Newborn&lt;/keyword&gt;&lt;keyword&gt;Randomized Controlled Trials as Topic&lt;/keyword&gt;&lt;/keywords&gt;&lt;dates&gt;&lt;year&gt;2009&lt;/year&gt;&lt;pub-dates&gt;&lt;date&gt;Jan&lt;/date&gt;&lt;/pub-dates&gt;&lt;/dates&gt;&lt;isbn&gt;1098-4275 (Electronic)&amp;#xD;0031-4005 (Linking)&lt;/isbn&gt;&lt;accession-num&gt;19117878&lt;/accession-num&gt;&lt;urls&gt;&lt;related-urls&gt;&lt;url&gt;https://www.ncbi.nlm.nih.gov/pubmed/19117878&lt;/url&gt;&lt;/related-urls&gt;&lt;/urls&gt;&lt;electronic-resource-num&gt;10.1542/peds.2008-1955&lt;/electronic-resource-num&gt;&lt;/record&gt;&lt;/Cite&gt;&lt;/EndNote&gt;</w:instrText>
      </w:r>
      <w:r w:rsidR="00DE2808">
        <w:rPr>
          <w:rFonts w:ascii="Arial" w:hAnsi="Arial" w:cs="Arial"/>
          <w:sz w:val="24"/>
          <w:szCs w:val="24"/>
        </w:rPr>
        <w:fldChar w:fldCharType="separate"/>
      </w:r>
      <w:r w:rsidR="00DE2808">
        <w:rPr>
          <w:rFonts w:ascii="Arial" w:hAnsi="Arial" w:cs="Arial"/>
          <w:noProof/>
          <w:sz w:val="24"/>
          <w:szCs w:val="24"/>
        </w:rPr>
        <w:t>[7]</w:t>
      </w:r>
      <w:r w:rsidR="00DE2808">
        <w:rPr>
          <w:rFonts w:ascii="Arial" w:hAnsi="Arial" w:cs="Arial"/>
          <w:sz w:val="24"/>
          <w:szCs w:val="24"/>
        </w:rPr>
        <w:fldChar w:fldCharType="end"/>
      </w:r>
      <w:r w:rsidRPr="00DA2277">
        <w:rPr>
          <w:rFonts w:ascii="Arial" w:hAnsi="Arial" w:cs="Arial"/>
          <w:sz w:val="24"/>
          <w:szCs w:val="24"/>
        </w:rPr>
        <w:t>.  Most blood gas instruments contain a temperature-controlled sample chamber specified to be 37</w:t>
      </w:r>
      <w:r w:rsidRPr="00DA2277">
        <w:rPr>
          <w:rFonts w:ascii="Arial" w:hAnsi="Arial" w:cs="Arial"/>
          <w:sz w:val="24"/>
          <w:szCs w:val="24"/>
          <w:vertAlign w:val="superscript"/>
        </w:rPr>
        <w:t>o</w:t>
      </w:r>
      <w:r w:rsidRPr="00DA2277">
        <w:rPr>
          <w:rFonts w:ascii="Arial" w:hAnsi="Arial" w:cs="Arial"/>
          <w:sz w:val="24"/>
          <w:szCs w:val="24"/>
        </w:rPr>
        <w:t>C, referred to as α-stat method.  In the α-stat method, uncorrected values are used to keep the pH and CO</w:t>
      </w:r>
      <w:r w:rsidRPr="00DA2277">
        <w:rPr>
          <w:rFonts w:ascii="Arial" w:hAnsi="Arial" w:cs="Arial"/>
          <w:sz w:val="24"/>
          <w:szCs w:val="24"/>
          <w:vertAlign w:val="subscript"/>
        </w:rPr>
        <w:t>2</w:t>
      </w:r>
      <w:r w:rsidRPr="00DA2277">
        <w:rPr>
          <w:rFonts w:ascii="Arial" w:hAnsi="Arial" w:cs="Arial"/>
          <w:sz w:val="24"/>
          <w:szCs w:val="24"/>
        </w:rPr>
        <w:t xml:space="preserve"> close to the 37</w:t>
      </w:r>
      <w:r w:rsidRPr="00DA2277">
        <w:rPr>
          <w:rFonts w:ascii="Arial" w:hAnsi="Arial" w:cs="Arial"/>
          <w:sz w:val="24"/>
          <w:szCs w:val="24"/>
          <w:vertAlign w:val="superscript"/>
        </w:rPr>
        <w:t>o</w:t>
      </w:r>
      <w:r w:rsidRPr="00DA2277">
        <w:rPr>
          <w:rFonts w:ascii="Arial" w:hAnsi="Arial" w:cs="Arial"/>
          <w:sz w:val="24"/>
          <w:szCs w:val="24"/>
        </w:rPr>
        <w:t>C reference value.  Alternatively, in the pH-stat method, the measured pH is corrected to the actual body temperature of the patient.  For example, during hypothermia (core temperature 33°C), pH will rise to 7.5 and PCO</w:t>
      </w:r>
      <w:r w:rsidRPr="00DA2277">
        <w:rPr>
          <w:rFonts w:ascii="Arial" w:hAnsi="Arial" w:cs="Arial"/>
          <w:sz w:val="24"/>
          <w:szCs w:val="24"/>
          <w:vertAlign w:val="subscript"/>
        </w:rPr>
        <w:t>2</w:t>
      </w:r>
      <w:r w:rsidRPr="00DA2277">
        <w:rPr>
          <w:rFonts w:ascii="Arial" w:hAnsi="Arial" w:cs="Arial"/>
          <w:sz w:val="24"/>
          <w:szCs w:val="24"/>
        </w:rPr>
        <w:t xml:space="preserve"> will decrease 34 mm Hg (6). At this point it is unclear whether the α-stat or pH-stat method should be used for the ventilator management of the asphyxiated neonate undergoing hypothermia </w:t>
      </w:r>
      <w:r w:rsidR="00DE2808">
        <w:rPr>
          <w:rFonts w:ascii="Arial" w:hAnsi="Arial" w:cs="Arial"/>
          <w:sz w:val="24"/>
          <w:szCs w:val="24"/>
        </w:rPr>
        <w:fldChar w:fldCharType="begin"/>
      </w:r>
      <w:r w:rsidR="00DE2808">
        <w:rPr>
          <w:rFonts w:ascii="Arial" w:hAnsi="Arial" w:cs="Arial"/>
          <w:sz w:val="24"/>
          <w:szCs w:val="24"/>
        </w:rPr>
        <w:instrText xml:space="preserve"> ADDIN EN.CITE &lt;EndNote&gt;&lt;Cite&gt;&lt;Author&gt;Groenendaal&lt;/Author&gt;&lt;Year&gt;2009&lt;/Year&gt;&lt;RecNum&gt;1854&lt;/RecNum&gt;&lt;DisplayText&gt;[7]&lt;/DisplayText&gt;&lt;record&gt;&lt;rec-number&gt;1854&lt;/rec-number&gt;&lt;foreign-keys&gt;&lt;key app="EN" db-id="vrrvp2a0wvapdbefva5pvzz30v0xfpxade0t" timestamp="1551717721"&gt;1854&lt;/key&gt;&lt;/foreign-keys&gt;&lt;ref-type name="Journal Article"&gt;17&lt;/ref-type&gt;&lt;contributors&gt;&lt;authors&gt;&lt;author&gt;Groenendaal, F.&lt;/author&gt;&lt;author&gt;De Vooght, K. M.&lt;/author&gt;&lt;author&gt;van Bel, F.&lt;/author&gt;&lt;/authors&gt;&lt;/contributors&gt;&lt;auth-address&gt;Wilhelmina Children&amp;apos;s Hospital, University Medical Center Utrecht, Department of Neonatology, Utrecht, Netherlands. f.groenendaal@umcutrecht.nl&lt;/auth-address&gt;&lt;titles&gt;&lt;title&gt;Blood gas values during hypothermia in asphyxiated term neonates&lt;/title&gt;&lt;secondary-title&gt;Pediatrics&lt;/secondary-title&gt;&lt;/titles&gt;&lt;periodical&gt;&lt;full-title&gt;Pediatrics&lt;/full-title&gt;&lt;/periodical&gt;&lt;pages&gt;170-2&lt;/pages&gt;&lt;volume&gt;123&lt;/volume&gt;&lt;number&gt;1&lt;/number&gt;&lt;keywords&gt;&lt;keyword&gt;Animals&lt;/keyword&gt;&lt;keyword&gt;Asphyxia Neonatorum/blood/*therapy&lt;/keyword&gt;&lt;keyword&gt;Blood Gas Analysis/*methods&lt;/keyword&gt;&lt;keyword&gt;Humans&lt;/keyword&gt;&lt;keyword&gt;Hypothermia, Induced/adverse effects/*methods&lt;/keyword&gt;&lt;keyword&gt;Infant, Newborn&lt;/keyword&gt;&lt;keyword&gt;Randomized Controlled Trials as Topic&lt;/keyword&gt;&lt;/keywords&gt;&lt;dates&gt;&lt;year&gt;2009&lt;/year&gt;&lt;pub-dates&gt;&lt;date&gt;Jan&lt;/date&gt;&lt;/pub-dates&gt;&lt;/dates&gt;&lt;isbn&gt;1098-4275 (Electronic)&amp;#xD;0031-4005 (Linking)&lt;/isbn&gt;&lt;accession-num&gt;19117878&lt;/accession-num&gt;&lt;urls&gt;&lt;related-urls&gt;&lt;url&gt;https://www.ncbi.nlm.nih.gov/pubmed/19117878&lt;/url&gt;&lt;/related-urls&gt;&lt;/urls&gt;&lt;electronic-resource-num&gt;10.1542/peds.2008-1955&lt;/electronic-resource-num&gt;&lt;/record&gt;&lt;/Cite&gt;&lt;/EndNote&gt;</w:instrText>
      </w:r>
      <w:r w:rsidR="00DE2808">
        <w:rPr>
          <w:rFonts w:ascii="Arial" w:hAnsi="Arial" w:cs="Arial"/>
          <w:sz w:val="24"/>
          <w:szCs w:val="24"/>
        </w:rPr>
        <w:fldChar w:fldCharType="separate"/>
      </w:r>
      <w:r w:rsidR="00DE2808">
        <w:rPr>
          <w:rFonts w:ascii="Arial" w:hAnsi="Arial" w:cs="Arial"/>
          <w:noProof/>
          <w:sz w:val="24"/>
          <w:szCs w:val="24"/>
        </w:rPr>
        <w:t>[7]</w:t>
      </w:r>
      <w:r w:rsidR="00DE2808">
        <w:rPr>
          <w:rFonts w:ascii="Arial" w:hAnsi="Arial" w:cs="Arial"/>
          <w:sz w:val="24"/>
          <w:szCs w:val="24"/>
        </w:rPr>
        <w:fldChar w:fldCharType="end"/>
      </w:r>
      <w:r w:rsidRPr="00DA2277">
        <w:rPr>
          <w:rFonts w:ascii="Arial" w:hAnsi="Arial" w:cs="Arial"/>
          <w:sz w:val="24"/>
          <w:szCs w:val="24"/>
        </w:rPr>
        <w:t xml:space="preserve">. </w:t>
      </w:r>
    </w:p>
    <w:p w:rsidR="00A70337" w:rsidRDefault="00A70337" w:rsidP="00A70337">
      <w:pPr>
        <w:spacing w:after="0" w:line="360" w:lineRule="auto"/>
        <w:rPr>
          <w:rFonts w:ascii="Arial" w:hAnsi="Arial" w:cs="Arial"/>
          <w:i/>
          <w:sz w:val="24"/>
          <w:szCs w:val="24"/>
          <w:u w:val="single"/>
        </w:rPr>
      </w:pPr>
    </w:p>
    <w:p w:rsidR="00A70337" w:rsidRDefault="00A70337" w:rsidP="00A70337">
      <w:pPr>
        <w:spacing w:after="0" w:line="360" w:lineRule="auto"/>
        <w:rPr>
          <w:rFonts w:ascii="Arial" w:hAnsi="Arial" w:cs="Arial"/>
          <w:i/>
          <w:sz w:val="24"/>
          <w:szCs w:val="24"/>
          <w:u w:val="single"/>
        </w:rPr>
      </w:pPr>
    </w:p>
    <w:p w:rsidR="00A70337" w:rsidRDefault="00A70337" w:rsidP="00A70337">
      <w:pPr>
        <w:spacing w:after="0" w:line="360" w:lineRule="auto"/>
        <w:rPr>
          <w:rFonts w:ascii="Arial" w:hAnsi="Arial" w:cs="Arial"/>
          <w:i/>
          <w:sz w:val="24"/>
          <w:szCs w:val="24"/>
          <w:u w:val="single"/>
        </w:rPr>
      </w:pPr>
    </w:p>
    <w:p w:rsidR="00A70337" w:rsidRPr="00DA2277" w:rsidRDefault="00A70337" w:rsidP="00A70337">
      <w:pPr>
        <w:spacing w:after="0" w:line="360" w:lineRule="auto"/>
        <w:rPr>
          <w:rFonts w:ascii="Arial" w:hAnsi="Arial" w:cs="Arial"/>
          <w:i/>
          <w:sz w:val="24"/>
          <w:szCs w:val="24"/>
          <w:u w:val="single"/>
        </w:rPr>
      </w:pPr>
      <w:r w:rsidRPr="00DA2277">
        <w:rPr>
          <w:rFonts w:ascii="Arial" w:hAnsi="Arial" w:cs="Arial"/>
          <w:i/>
          <w:sz w:val="24"/>
          <w:szCs w:val="24"/>
          <w:u w:val="single"/>
        </w:rPr>
        <w:t>Recommendation:</w:t>
      </w:r>
    </w:p>
    <w:p w:rsidR="00A70337" w:rsidRPr="00DA2277" w:rsidRDefault="00A70337" w:rsidP="00A70337">
      <w:pPr>
        <w:numPr>
          <w:ilvl w:val="0"/>
          <w:numId w:val="5"/>
        </w:numPr>
        <w:spacing w:after="0" w:line="360" w:lineRule="auto"/>
        <w:rPr>
          <w:rFonts w:ascii="Arial" w:hAnsi="Arial" w:cs="Arial"/>
          <w:sz w:val="24"/>
          <w:szCs w:val="24"/>
        </w:rPr>
      </w:pPr>
      <w:r w:rsidRPr="00DA2277">
        <w:rPr>
          <w:rFonts w:ascii="Arial" w:hAnsi="Arial" w:cs="Arial"/>
          <w:sz w:val="24"/>
          <w:szCs w:val="24"/>
        </w:rPr>
        <w:t xml:space="preserve">Recognition that blood gas values will vary depending on the method used in calibration; the clinician may consider alternative ventilator strategies to obtain goal blood gas values.   </w:t>
      </w:r>
    </w:p>
    <w:p w:rsidR="00A70337" w:rsidRPr="00DA2277" w:rsidRDefault="00A70337" w:rsidP="00A70337">
      <w:pPr>
        <w:spacing w:after="0" w:line="360" w:lineRule="auto"/>
        <w:ind w:left="1080"/>
        <w:rPr>
          <w:rFonts w:ascii="Arial" w:hAnsi="Arial" w:cs="Arial"/>
          <w:sz w:val="24"/>
          <w:szCs w:val="24"/>
        </w:rPr>
      </w:pPr>
    </w:p>
    <w:p w:rsidR="00A70337" w:rsidRPr="00DA2277" w:rsidRDefault="00A70337" w:rsidP="00A70337">
      <w:pPr>
        <w:spacing w:after="0" w:line="360" w:lineRule="auto"/>
        <w:rPr>
          <w:rFonts w:ascii="Arial" w:hAnsi="Arial" w:cs="Arial"/>
          <w:sz w:val="24"/>
          <w:szCs w:val="24"/>
        </w:rPr>
      </w:pPr>
      <w:r w:rsidRPr="00DA2277">
        <w:rPr>
          <w:rFonts w:ascii="Arial" w:hAnsi="Arial" w:cs="Arial"/>
          <w:i/>
          <w:sz w:val="24"/>
          <w:szCs w:val="24"/>
        </w:rPr>
        <w:t>Level of Evidence:</w:t>
      </w:r>
      <w:r w:rsidRPr="00DA2277">
        <w:rPr>
          <w:rFonts w:ascii="Arial" w:hAnsi="Arial" w:cs="Arial"/>
          <w:sz w:val="24"/>
          <w:szCs w:val="24"/>
        </w:rPr>
        <w:t xml:space="preserve"> V- Expert opinion based on current review of literature.</w:t>
      </w:r>
    </w:p>
    <w:p w:rsidR="00A70337" w:rsidRPr="00DA2277" w:rsidRDefault="00A70337" w:rsidP="00A70337">
      <w:pPr>
        <w:spacing w:after="0" w:line="360" w:lineRule="auto"/>
        <w:rPr>
          <w:rFonts w:ascii="Arial" w:hAnsi="Arial" w:cs="Arial"/>
          <w:sz w:val="24"/>
          <w:szCs w:val="24"/>
        </w:rPr>
      </w:pPr>
    </w:p>
    <w:p w:rsidR="00A70337" w:rsidRPr="00DA2277" w:rsidRDefault="00A70337" w:rsidP="00A70337">
      <w:pPr>
        <w:spacing w:after="0" w:line="360" w:lineRule="auto"/>
        <w:rPr>
          <w:rFonts w:ascii="Arial" w:hAnsi="Arial" w:cs="Arial"/>
          <w:b/>
          <w:sz w:val="24"/>
          <w:szCs w:val="24"/>
        </w:rPr>
      </w:pPr>
      <w:r w:rsidRPr="00DA2277">
        <w:rPr>
          <w:rFonts w:ascii="Arial" w:hAnsi="Arial" w:cs="Arial"/>
          <w:b/>
          <w:sz w:val="24"/>
          <w:szCs w:val="24"/>
        </w:rPr>
        <w:t xml:space="preserve">V.  Should patients be </w:t>
      </w:r>
      <w:proofErr w:type="spellStart"/>
      <w:r w:rsidRPr="00DA2277">
        <w:rPr>
          <w:rFonts w:ascii="Arial" w:hAnsi="Arial" w:cs="Arial"/>
          <w:b/>
          <w:sz w:val="24"/>
          <w:szCs w:val="24"/>
        </w:rPr>
        <w:t>extubated</w:t>
      </w:r>
      <w:proofErr w:type="spellEnd"/>
      <w:r w:rsidRPr="00DA2277">
        <w:rPr>
          <w:rFonts w:ascii="Arial" w:hAnsi="Arial" w:cs="Arial"/>
          <w:b/>
          <w:sz w:val="24"/>
          <w:szCs w:val="24"/>
        </w:rPr>
        <w:t xml:space="preserve"> during the cooling or rewarming process?</w:t>
      </w:r>
    </w:p>
    <w:p w:rsidR="00A70337" w:rsidRPr="00DA2277" w:rsidRDefault="00A70337" w:rsidP="00A70337">
      <w:pPr>
        <w:spacing w:after="0" w:line="360" w:lineRule="auto"/>
        <w:rPr>
          <w:rFonts w:ascii="Arial" w:hAnsi="Arial" w:cs="Arial"/>
          <w:i/>
          <w:sz w:val="24"/>
          <w:szCs w:val="24"/>
          <w:u w:val="single"/>
        </w:rPr>
      </w:pPr>
      <w:r w:rsidRPr="00DA2277">
        <w:rPr>
          <w:rFonts w:ascii="Arial" w:hAnsi="Arial" w:cs="Arial"/>
          <w:i/>
          <w:sz w:val="24"/>
          <w:szCs w:val="24"/>
          <w:u w:val="single"/>
        </w:rPr>
        <w:t>Recommendation:</w:t>
      </w:r>
    </w:p>
    <w:p w:rsidR="00A70337" w:rsidRDefault="00A70337" w:rsidP="00A70337">
      <w:pPr>
        <w:spacing w:after="0" w:line="360" w:lineRule="auto"/>
        <w:rPr>
          <w:rFonts w:ascii="Arial" w:hAnsi="Arial" w:cs="Arial"/>
          <w:sz w:val="24"/>
          <w:szCs w:val="24"/>
        </w:rPr>
      </w:pPr>
      <w:r w:rsidRPr="00DA2277">
        <w:rPr>
          <w:rFonts w:ascii="Arial" w:hAnsi="Arial" w:cs="Arial"/>
          <w:sz w:val="24"/>
          <w:szCs w:val="24"/>
        </w:rPr>
        <w:t xml:space="preserve">Based on case reports it appears to be a safe practice if the infant meets all the parameters needed for safe </w:t>
      </w:r>
      <w:proofErr w:type="spellStart"/>
      <w:r w:rsidRPr="00DA2277">
        <w:rPr>
          <w:rFonts w:ascii="Arial" w:hAnsi="Arial" w:cs="Arial"/>
          <w:sz w:val="24"/>
          <w:szCs w:val="24"/>
        </w:rPr>
        <w:t>extubation</w:t>
      </w:r>
      <w:proofErr w:type="spellEnd"/>
      <w:r w:rsidRPr="00DA2277">
        <w:rPr>
          <w:rFonts w:ascii="Arial" w:hAnsi="Arial" w:cs="Arial"/>
          <w:sz w:val="24"/>
          <w:szCs w:val="24"/>
        </w:rPr>
        <w:t>.  These infants represent a unique population and awareness of their high-risk status must be considered: airway protection (if diminished gag reflex), seizure activity, and apnea associated with the cooling and/or rewarming process</w:t>
      </w:r>
    </w:p>
    <w:p w:rsidR="00A70337" w:rsidRPr="00DA2277" w:rsidRDefault="00A70337" w:rsidP="00A70337">
      <w:pPr>
        <w:spacing w:after="0" w:line="360" w:lineRule="auto"/>
        <w:rPr>
          <w:rFonts w:ascii="Arial" w:hAnsi="Arial" w:cs="Arial"/>
          <w:sz w:val="24"/>
          <w:szCs w:val="24"/>
        </w:rPr>
      </w:pPr>
    </w:p>
    <w:p w:rsidR="00A70337" w:rsidRPr="00DA2277" w:rsidRDefault="00A70337" w:rsidP="00A70337">
      <w:pPr>
        <w:spacing w:after="0" w:line="360" w:lineRule="auto"/>
        <w:rPr>
          <w:rFonts w:ascii="Arial" w:hAnsi="Arial" w:cs="Arial"/>
          <w:sz w:val="24"/>
          <w:szCs w:val="24"/>
        </w:rPr>
      </w:pPr>
      <w:r w:rsidRPr="00DA2277">
        <w:rPr>
          <w:rFonts w:ascii="Arial" w:hAnsi="Arial" w:cs="Arial"/>
          <w:i/>
          <w:sz w:val="24"/>
          <w:szCs w:val="24"/>
        </w:rPr>
        <w:t>Level of Evidence:</w:t>
      </w:r>
      <w:r w:rsidRPr="00DA2277">
        <w:rPr>
          <w:rFonts w:ascii="Arial" w:hAnsi="Arial" w:cs="Arial"/>
          <w:sz w:val="24"/>
          <w:szCs w:val="24"/>
        </w:rPr>
        <w:t xml:space="preserve"> V- Expert opinion based on current review of literature.</w:t>
      </w:r>
    </w:p>
    <w:p w:rsidR="00A70337" w:rsidRDefault="00A70337" w:rsidP="00A70337"/>
    <w:p w:rsidR="00A70337" w:rsidRPr="00003C7E" w:rsidRDefault="00A70337" w:rsidP="00A70337">
      <w:pPr>
        <w:spacing w:after="0" w:line="360" w:lineRule="auto"/>
        <w:rPr>
          <w:rFonts w:ascii="Arial" w:hAnsi="Arial" w:cs="Arial"/>
          <w:b/>
          <w:sz w:val="24"/>
          <w:szCs w:val="24"/>
        </w:rPr>
      </w:pPr>
      <w:r w:rsidRPr="00003C7E">
        <w:rPr>
          <w:rFonts w:ascii="Arial" w:hAnsi="Arial" w:cs="Arial"/>
          <w:b/>
          <w:sz w:val="24"/>
          <w:szCs w:val="24"/>
        </w:rPr>
        <w:lastRenderedPageBreak/>
        <w:t>VI.  What are the recommendations regarding ventilator management?</w:t>
      </w:r>
    </w:p>
    <w:p w:rsidR="00A70337" w:rsidRPr="00003C7E" w:rsidRDefault="00A70337" w:rsidP="00A70337">
      <w:pPr>
        <w:spacing w:after="0" w:line="360" w:lineRule="auto"/>
        <w:rPr>
          <w:rFonts w:ascii="Arial" w:hAnsi="Arial" w:cs="Arial"/>
          <w:sz w:val="24"/>
          <w:szCs w:val="24"/>
        </w:rPr>
      </w:pPr>
      <w:r w:rsidRPr="00003C7E">
        <w:rPr>
          <w:rFonts w:ascii="Arial" w:hAnsi="Arial" w:cs="Arial"/>
          <w:sz w:val="24"/>
          <w:szCs w:val="24"/>
        </w:rPr>
        <w:t>As discussed previously, initial ventilator settings should be conservative</w:t>
      </w:r>
      <w:r>
        <w:rPr>
          <w:rFonts w:ascii="Arial" w:hAnsi="Arial" w:cs="Arial"/>
          <w:sz w:val="24"/>
          <w:szCs w:val="24"/>
        </w:rPr>
        <w:t xml:space="preserve">, with moderate pressures and </w:t>
      </w:r>
      <w:r w:rsidRPr="00003C7E">
        <w:rPr>
          <w:rFonts w:ascii="Arial" w:hAnsi="Arial" w:cs="Arial"/>
          <w:sz w:val="24"/>
          <w:szCs w:val="24"/>
        </w:rPr>
        <w:t xml:space="preserve">respiratory rate.  Initial PEEP should also be conservative.  </w:t>
      </w:r>
      <w:proofErr w:type="spellStart"/>
      <w:r w:rsidRPr="00003C7E">
        <w:rPr>
          <w:rFonts w:ascii="Arial" w:hAnsi="Arial" w:cs="Arial"/>
          <w:sz w:val="24"/>
          <w:szCs w:val="24"/>
        </w:rPr>
        <w:t>Overdistension</w:t>
      </w:r>
      <w:proofErr w:type="spellEnd"/>
      <w:r w:rsidRPr="00003C7E">
        <w:rPr>
          <w:rFonts w:ascii="Arial" w:hAnsi="Arial" w:cs="Arial"/>
          <w:sz w:val="24"/>
          <w:szCs w:val="24"/>
        </w:rPr>
        <w:t xml:space="preserve"> of the lung may increase PVR and reduce venous return, therefore impairing peripheral and cerebral perfusion.  Finding the optimal balance between sufficient MAP to allow lung recruitment and its potential negative effects on circulation may often require multiple chest radiographs and echocardiography</w:t>
      </w:r>
      <w:r w:rsidR="00DE2808">
        <w:rPr>
          <w:rFonts w:ascii="Arial" w:hAnsi="Arial" w:cs="Arial"/>
          <w:sz w:val="24"/>
          <w:szCs w:val="24"/>
        </w:rPr>
        <w:t xml:space="preserve"> </w:t>
      </w:r>
      <w:r w:rsidR="00DE2808">
        <w:rPr>
          <w:rFonts w:ascii="Arial" w:hAnsi="Arial" w:cs="Arial"/>
          <w:sz w:val="24"/>
          <w:szCs w:val="24"/>
        </w:rPr>
        <w:fldChar w:fldCharType="begin"/>
      </w:r>
      <w:r w:rsidR="00DE2808">
        <w:rPr>
          <w:rFonts w:ascii="Arial" w:hAnsi="Arial" w:cs="Arial"/>
          <w:sz w:val="24"/>
          <w:szCs w:val="24"/>
        </w:rPr>
        <w:instrText xml:space="preserve"> ADDIN EN.CITE &lt;EndNote&gt;&lt;Cite&gt;&lt;Author&gt;Lapointe&lt;/Author&gt;&lt;Year&gt;2011&lt;/Year&gt;&lt;RecNum&gt;1852&lt;/RecNum&gt;&lt;DisplayText&gt;[3]&lt;/DisplayText&gt;&lt;record&gt;&lt;rec-number&gt;1852&lt;/rec-number&gt;&lt;foreign-keys&gt;&lt;key app="EN" db-id="vrrvp2a0wvapdbefva5pvzz30v0xfpxade0t" timestamp="1551717434"&gt;1852&lt;/key&gt;&lt;/foreign-keys&gt;&lt;ref-type name="Journal Article"&gt;17&lt;/ref-type&gt;&lt;contributors&gt;&lt;authors&gt;&lt;author&gt;Lapointe, A.&lt;/author&gt;&lt;author&gt;Barrington, K. J.&lt;/author&gt;&lt;/authors&gt;&lt;/contributors&gt;&lt;auth-address&gt;Department of Pediatrics, Universite de Montreal, Montreal, Quebec, Canada.&lt;/auth-address&gt;&lt;titles&gt;&lt;title&gt;Pulmonary hypertension and the asphyxiated newborn&lt;/title&gt;&lt;secondary-title&gt;J Pediatr&lt;/secondary-title&gt;&lt;/titles&gt;&lt;periodical&gt;&lt;full-title&gt;J Pediatr&lt;/full-title&gt;&lt;/periodical&gt;&lt;pages&gt;e19-24&lt;/pages&gt;&lt;volume&gt;158&lt;/volume&gt;&lt;number&gt;2 Suppl&lt;/number&gt;&lt;keywords&gt;&lt;keyword&gt;Asphyxia Neonatorum/*complications/physiopathology/*therapy&lt;/keyword&gt;&lt;keyword&gt;Brain/blood supply&lt;/keyword&gt;&lt;keyword&gt;Cardiotonic Agents/therapeutic use&lt;/keyword&gt;&lt;keyword&gt;*Cerebrovascular Circulation&lt;/keyword&gt;&lt;keyword&gt;Female&lt;/keyword&gt;&lt;keyword&gt;Humans&lt;/keyword&gt;&lt;keyword&gt;Hypertension, Pulmonary/*etiology/physiopathology/*therapy&lt;/keyword&gt;&lt;keyword&gt;Hypoxia-Ischemia, Brain/etiology/physiopathology/therapy&lt;/keyword&gt;&lt;keyword&gt;Infant, Newborn&lt;/keyword&gt;&lt;keyword&gt;Male&lt;/keyword&gt;&lt;keyword&gt;Meconium Aspiration Syndrome/etiology/physiopathology&lt;/keyword&gt;&lt;keyword&gt;Nitric Oxide/therapeutic use&lt;/keyword&gt;&lt;keyword&gt;Oxygen/*administration &amp;amp; dosage&lt;/keyword&gt;&lt;keyword&gt;Pneumonia/etiology/physiopathology&lt;/keyword&gt;&lt;keyword&gt;Practice Guidelines as Topic&lt;/keyword&gt;&lt;keyword&gt;Sepsis/etiology/physiopathology&lt;/keyword&gt;&lt;keyword&gt;Treatment Outcome&lt;/keyword&gt;&lt;/keywords&gt;&lt;dates&gt;&lt;year&gt;2011&lt;/year&gt;&lt;pub-dates&gt;&lt;date&gt;Feb&lt;/date&gt;&lt;/pub-dates&gt;&lt;/dates&gt;&lt;isbn&gt;1097-6833 (Electronic)&amp;#xD;0022-3476 (Linking)&lt;/isbn&gt;&lt;accession-num&gt;21238701&lt;/accession-num&gt;&lt;urls&gt;&lt;related-urls&gt;&lt;url&gt;https://www.ncbi.nlm.nih.gov/pubmed/21238701&lt;/url&gt;&lt;/related-urls&gt;&lt;/urls&gt;&lt;electronic-resource-num&gt;10.1016/j.jpeds.2010.11.008&lt;/electronic-resource-num&gt;&lt;/record&gt;&lt;/Cite&gt;&lt;/EndNote&gt;</w:instrText>
      </w:r>
      <w:r w:rsidR="00DE2808">
        <w:rPr>
          <w:rFonts w:ascii="Arial" w:hAnsi="Arial" w:cs="Arial"/>
          <w:sz w:val="24"/>
          <w:szCs w:val="24"/>
        </w:rPr>
        <w:fldChar w:fldCharType="separate"/>
      </w:r>
      <w:r w:rsidR="00DE2808">
        <w:rPr>
          <w:rFonts w:ascii="Arial" w:hAnsi="Arial" w:cs="Arial"/>
          <w:noProof/>
          <w:sz w:val="24"/>
          <w:szCs w:val="24"/>
        </w:rPr>
        <w:t>[3]</w:t>
      </w:r>
      <w:r w:rsidR="00DE2808">
        <w:rPr>
          <w:rFonts w:ascii="Arial" w:hAnsi="Arial" w:cs="Arial"/>
          <w:sz w:val="24"/>
          <w:szCs w:val="24"/>
        </w:rPr>
        <w:fldChar w:fldCharType="end"/>
      </w:r>
      <w:r w:rsidRPr="00003C7E">
        <w:rPr>
          <w:rFonts w:ascii="Arial" w:hAnsi="Arial" w:cs="Arial"/>
          <w:sz w:val="24"/>
          <w:szCs w:val="24"/>
        </w:rPr>
        <w:t xml:space="preserve">.   </w:t>
      </w:r>
    </w:p>
    <w:p w:rsidR="00A70337" w:rsidRDefault="00A70337" w:rsidP="00A70337">
      <w:pPr>
        <w:spacing w:after="0" w:line="360" w:lineRule="auto"/>
        <w:rPr>
          <w:rFonts w:ascii="Arial" w:hAnsi="Arial" w:cs="Arial"/>
          <w:sz w:val="24"/>
          <w:szCs w:val="24"/>
        </w:rPr>
      </w:pPr>
    </w:p>
    <w:p w:rsidR="00A70337" w:rsidRDefault="00A70337" w:rsidP="00A70337">
      <w:pPr>
        <w:spacing w:after="0" w:line="360" w:lineRule="auto"/>
        <w:rPr>
          <w:rFonts w:ascii="Arial" w:hAnsi="Arial" w:cs="Arial"/>
          <w:sz w:val="24"/>
          <w:szCs w:val="24"/>
        </w:rPr>
      </w:pPr>
      <w:r w:rsidRPr="00DA2277">
        <w:rPr>
          <w:rFonts w:ascii="Arial" w:hAnsi="Arial" w:cs="Arial"/>
          <w:i/>
          <w:sz w:val="24"/>
          <w:szCs w:val="24"/>
        </w:rPr>
        <w:t>Level of Evidence:</w:t>
      </w:r>
      <w:r w:rsidRPr="00DA2277">
        <w:rPr>
          <w:rFonts w:ascii="Arial" w:hAnsi="Arial" w:cs="Arial"/>
          <w:sz w:val="24"/>
          <w:szCs w:val="24"/>
        </w:rPr>
        <w:t xml:space="preserve"> V- Expert opinion based on current review of literature.</w:t>
      </w:r>
    </w:p>
    <w:p w:rsidR="00A70337" w:rsidRDefault="00A70337" w:rsidP="00A70337">
      <w:pPr>
        <w:spacing w:after="0" w:line="360" w:lineRule="auto"/>
        <w:rPr>
          <w:rFonts w:ascii="Arial" w:hAnsi="Arial" w:cs="Arial"/>
          <w:sz w:val="24"/>
          <w:szCs w:val="24"/>
        </w:rPr>
      </w:pPr>
    </w:p>
    <w:p w:rsidR="00A70337" w:rsidRPr="00CD5521" w:rsidRDefault="00A70337" w:rsidP="00A70337">
      <w:pPr>
        <w:rPr>
          <w:rFonts w:ascii="Arial" w:hAnsi="Arial" w:cs="Arial"/>
          <w:b/>
          <w:sz w:val="24"/>
          <w:szCs w:val="24"/>
        </w:rPr>
      </w:pPr>
      <w:r w:rsidRPr="00CD5521">
        <w:rPr>
          <w:rFonts w:ascii="Arial" w:hAnsi="Arial" w:cs="Arial"/>
          <w:b/>
          <w:sz w:val="24"/>
          <w:szCs w:val="24"/>
        </w:rPr>
        <w:t xml:space="preserve">VII. What are the recommendations regarding </w:t>
      </w:r>
      <w:r>
        <w:rPr>
          <w:rFonts w:ascii="Arial" w:hAnsi="Arial" w:cs="Arial"/>
          <w:b/>
          <w:sz w:val="24"/>
          <w:szCs w:val="24"/>
        </w:rPr>
        <w:t xml:space="preserve">the </w:t>
      </w:r>
      <w:r w:rsidRPr="00CD5521">
        <w:rPr>
          <w:rFonts w:ascii="Arial" w:hAnsi="Arial" w:cs="Arial"/>
          <w:b/>
          <w:sz w:val="24"/>
          <w:szCs w:val="24"/>
        </w:rPr>
        <w:t>use of nitric oxide (</w:t>
      </w:r>
      <w:proofErr w:type="spellStart"/>
      <w:r>
        <w:rPr>
          <w:rFonts w:ascii="Arial" w:hAnsi="Arial" w:cs="Arial"/>
          <w:b/>
          <w:sz w:val="24"/>
          <w:szCs w:val="24"/>
        </w:rPr>
        <w:t>i</w:t>
      </w:r>
      <w:r w:rsidRPr="00CD5521">
        <w:rPr>
          <w:rFonts w:ascii="Arial" w:hAnsi="Arial" w:cs="Arial"/>
          <w:b/>
          <w:sz w:val="24"/>
          <w:szCs w:val="24"/>
        </w:rPr>
        <w:t>NO</w:t>
      </w:r>
      <w:proofErr w:type="spellEnd"/>
      <w:r w:rsidRPr="00CD5521">
        <w:rPr>
          <w:rFonts w:ascii="Arial" w:hAnsi="Arial" w:cs="Arial"/>
          <w:b/>
          <w:sz w:val="24"/>
          <w:szCs w:val="24"/>
        </w:rPr>
        <w:t>)?</w:t>
      </w:r>
    </w:p>
    <w:p w:rsidR="00A70337" w:rsidRPr="00CD5521" w:rsidRDefault="00A70337" w:rsidP="00A70337">
      <w:pPr>
        <w:spacing w:after="0" w:line="360" w:lineRule="auto"/>
        <w:rPr>
          <w:rFonts w:ascii="Arial" w:hAnsi="Arial" w:cs="Arial"/>
          <w:sz w:val="24"/>
          <w:szCs w:val="24"/>
        </w:rPr>
      </w:pPr>
      <w:r w:rsidRPr="00CD5521">
        <w:rPr>
          <w:rFonts w:ascii="Arial" w:hAnsi="Arial" w:cs="Arial"/>
          <w:sz w:val="24"/>
          <w:szCs w:val="24"/>
        </w:rPr>
        <w:t xml:space="preserve">As discussed in the section on ECMO, </w:t>
      </w:r>
      <w:proofErr w:type="spellStart"/>
      <w:r>
        <w:rPr>
          <w:rFonts w:ascii="Arial" w:hAnsi="Arial" w:cs="Arial"/>
          <w:sz w:val="24"/>
          <w:szCs w:val="24"/>
        </w:rPr>
        <w:t>i</w:t>
      </w:r>
      <w:r w:rsidRPr="00CD5521">
        <w:rPr>
          <w:rFonts w:ascii="Arial" w:hAnsi="Arial" w:cs="Arial"/>
          <w:sz w:val="24"/>
          <w:szCs w:val="24"/>
        </w:rPr>
        <w:t>NO</w:t>
      </w:r>
      <w:proofErr w:type="spellEnd"/>
      <w:r w:rsidRPr="00CD5521">
        <w:rPr>
          <w:rFonts w:ascii="Arial" w:hAnsi="Arial" w:cs="Arial"/>
          <w:sz w:val="24"/>
          <w:szCs w:val="24"/>
        </w:rPr>
        <w:t xml:space="preserve"> can effectively improve oxygenation in the asphyxiated newborn, with or without evidence of PPHN.  It may also be used, even at smaller doses, to aid in the weaning of FiO</w:t>
      </w:r>
      <w:r w:rsidRPr="00CD5521">
        <w:rPr>
          <w:rFonts w:ascii="Arial" w:hAnsi="Arial" w:cs="Arial"/>
          <w:sz w:val="24"/>
          <w:szCs w:val="24"/>
          <w:vertAlign w:val="subscript"/>
        </w:rPr>
        <w:t>2</w:t>
      </w:r>
      <w:r w:rsidRPr="00CD5521">
        <w:rPr>
          <w:rFonts w:ascii="Arial" w:hAnsi="Arial" w:cs="Arial"/>
          <w:sz w:val="24"/>
          <w:szCs w:val="24"/>
        </w:rPr>
        <w:t xml:space="preserve"> if the patient is on high settings.  In previous studies, oxygen used has diminished after the initiation of </w:t>
      </w:r>
      <w:proofErr w:type="spellStart"/>
      <w:r>
        <w:rPr>
          <w:rFonts w:ascii="Arial" w:hAnsi="Arial" w:cs="Arial"/>
          <w:sz w:val="24"/>
          <w:szCs w:val="24"/>
        </w:rPr>
        <w:t>iNO</w:t>
      </w:r>
      <w:proofErr w:type="spellEnd"/>
      <w:r>
        <w:rPr>
          <w:rFonts w:ascii="Arial" w:hAnsi="Arial" w:cs="Arial"/>
          <w:sz w:val="24"/>
          <w:szCs w:val="24"/>
        </w:rPr>
        <w:t xml:space="preserve"> therapy.</w:t>
      </w:r>
      <w:r w:rsidRPr="00CD5521">
        <w:rPr>
          <w:rFonts w:ascii="Arial" w:hAnsi="Arial" w:cs="Arial"/>
          <w:sz w:val="24"/>
          <w:szCs w:val="24"/>
        </w:rPr>
        <w:t>  If infants are on high FiO</w:t>
      </w:r>
      <w:r w:rsidRPr="00CD5521">
        <w:rPr>
          <w:rFonts w:ascii="Arial" w:hAnsi="Arial" w:cs="Arial"/>
          <w:sz w:val="24"/>
          <w:szCs w:val="24"/>
          <w:vertAlign w:val="subscript"/>
        </w:rPr>
        <w:t>2</w:t>
      </w:r>
      <w:r w:rsidRPr="00CD5521">
        <w:rPr>
          <w:rFonts w:ascii="Arial" w:hAnsi="Arial" w:cs="Arial"/>
          <w:sz w:val="24"/>
          <w:szCs w:val="24"/>
        </w:rPr>
        <w:t xml:space="preserve"> </w:t>
      </w:r>
      <w:r>
        <w:rPr>
          <w:rFonts w:ascii="Arial" w:hAnsi="Arial" w:cs="Arial"/>
          <w:sz w:val="24"/>
          <w:szCs w:val="24"/>
        </w:rPr>
        <w:t xml:space="preserve">and ventilator settings </w:t>
      </w:r>
      <w:r w:rsidRPr="00CD5521">
        <w:rPr>
          <w:rFonts w:ascii="Arial" w:hAnsi="Arial" w:cs="Arial"/>
          <w:sz w:val="24"/>
          <w:szCs w:val="24"/>
        </w:rPr>
        <w:t>consideration should be given to starting NO therapy</w:t>
      </w:r>
      <w:r>
        <w:rPr>
          <w:rFonts w:ascii="Arial" w:hAnsi="Arial" w:cs="Arial"/>
          <w:sz w:val="24"/>
          <w:szCs w:val="24"/>
        </w:rPr>
        <w:t xml:space="preserve"> </w:t>
      </w:r>
      <w:r w:rsidR="00DE2808">
        <w:rPr>
          <w:rFonts w:ascii="Arial" w:hAnsi="Arial" w:cs="Arial"/>
          <w:sz w:val="24"/>
          <w:szCs w:val="24"/>
        </w:rPr>
        <w:fldChar w:fldCharType="begin"/>
      </w:r>
      <w:r w:rsidR="00DE2808">
        <w:rPr>
          <w:rFonts w:ascii="Arial" w:hAnsi="Arial" w:cs="Arial"/>
          <w:sz w:val="24"/>
          <w:szCs w:val="24"/>
        </w:rPr>
        <w:instrText xml:space="preserve"> ADDIN EN.CITE &lt;EndNote&gt;&lt;Cite&gt;&lt;Author&gt;Wessel&lt;/Author&gt;&lt;Year&gt;1997&lt;/Year&gt;&lt;RecNum&gt;561&lt;/RecNum&gt;&lt;DisplayText&gt;[8]&lt;/DisplayText&gt;&lt;record&gt;&lt;rec-number&gt;561&lt;/rec-number&gt;&lt;foreign-keys&gt;&lt;key app="EN" db-id="vrrvp2a0wvapdbefva5pvzz30v0xfpxade0t" timestamp="0"&gt;561&lt;/key&gt;&lt;/foreign-keys&gt;&lt;ref-type name="Journal Article"&gt;17&lt;/ref-type&gt;&lt;contributors&gt;&lt;authors&gt;&lt;author&gt;Wessel, D. L.&lt;/author&gt;&lt;author&gt;Adatia, I.&lt;/author&gt;&lt;author&gt;Van Marter, L. J.&lt;/author&gt;&lt;author&gt;Thompson, J. E.&lt;/author&gt;&lt;author&gt;Kane, J. W.&lt;/author&gt;&lt;author&gt;Stark, A. R.&lt;/author&gt;&lt;author&gt;Kourembanas, S.&lt;/author&gt;&lt;/authors&gt;&lt;/contributors&gt;&lt;auth-address&gt;Department of Cardiology, Harvard Medical School, Boston, Massachusetts, USA.&lt;/auth-address&gt;&lt;titles&gt;&lt;title&gt;Improved oxygenation in a randomized trial of inhaled nitric oxide for persistent pulmonary hypertension of the newborn&lt;/title&gt;&lt;secondary-title&gt;Pediatrics&lt;/secondary-title&gt;&lt;/titles&gt;&lt;periodical&gt;&lt;full-title&gt;Pediatrics&lt;/full-title&gt;&lt;/periodical&gt;&lt;pages&gt;E7&lt;/pages&gt;&lt;volume&gt;100&lt;/volume&gt;&lt;number&gt;5&lt;/number&gt;&lt;keywords&gt;&lt;keyword&gt;Administration, Inhalation&lt;/keyword&gt;&lt;keyword&gt;Extracorporeal Membrane Oxygenation&lt;/keyword&gt;&lt;keyword&gt;High-Frequency Ventilation&lt;/keyword&gt;&lt;keyword&gt;Human&lt;/keyword&gt;&lt;keyword&gt;Infant, Newborn&lt;/keyword&gt;&lt;keyword&gt;Infant, Premature&lt;/keyword&gt;&lt;keyword&gt;Infant, Premature, Diseases/drug therapy/mortality/therapy&lt;/keyword&gt;&lt;keyword&gt;Nitric Oxide/*therapeutic use&lt;/keyword&gt;&lt;keyword&gt;Oxygen/blood&lt;/keyword&gt;&lt;keyword&gt;Persistent Fetal Circulation Syndrome/blood/*drug&lt;/keyword&gt;&lt;keyword&gt;therapy/mortality/therapy&lt;/keyword&gt;&lt;keyword&gt;Support, Non-U.S. Gov&amp;apos;t&lt;/keyword&gt;&lt;keyword&gt;Support, U.S. Gov&amp;apos;t, Non-P.H.S.&lt;/keyword&gt;&lt;keyword&gt;Support, U.S. Gov&amp;apos;t, P.H.S.&lt;/keyword&gt;&lt;/keywords&gt;&lt;dates&gt;&lt;year&gt;1997&lt;/year&gt;&lt;pub-dates&gt;&lt;date&gt;Nov&lt;/date&gt;&lt;/pub-dates&gt;&lt;/dates&gt;&lt;accession-num&gt;9347001&lt;/accession-num&gt;&lt;urls&gt;&lt;related-urls&gt;&lt;url&gt;http://www.ncbi.nlm.nih.gov/entrez/query.fcgi?cmd=Retrieve&amp;amp;db=PubMed&amp;amp;dopt=Citation&amp;amp;list_uids=9347001&lt;/url&gt;&lt;/related-urls&gt;&lt;/urls&gt;&lt;/record&gt;&lt;/Cite&gt;&lt;/EndNote&gt;</w:instrText>
      </w:r>
      <w:r w:rsidR="00DE2808">
        <w:rPr>
          <w:rFonts w:ascii="Arial" w:hAnsi="Arial" w:cs="Arial"/>
          <w:sz w:val="24"/>
          <w:szCs w:val="24"/>
        </w:rPr>
        <w:fldChar w:fldCharType="separate"/>
      </w:r>
      <w:r w:rsidR="00DE2808">
        <w:rPr>
          <w:rFonts w:ascii="Arial" w:hAnsi="Arial" w:cs="Arial"/>
          <w:noProof/>
          <w:sz w:val="24"/>
          <w:szCs w:val="24"/>
        </w:rPr>
        <w:t>[8]</w:t>
      </w:r>
      <w:r w:rsidR="00DE2808">
        <w:rPr>
          <w:rFonts w:ascii="Arial" w:hAnsi="Arial" w:cs="Arial"/>
          <w:sz w:val="24"/>
          <w:szCs w:val="24"/>
        </w:rPr>
        <w:fldChar w:fldCharType="end"/>
      </w:r>
      <w:r w:rsidRPr="00CD5521">
        <w:rPr>
          <w:rFonts w:ascii="Arial" w:hAnsi="Arial" w:cs="Arial"/>
          <w:sz w:val="24"/>
          <w:szCs w:val="24"/>
        </w:rPr>
        <w:t xml:space="preserve">. </w:t>
      </w:r>
    </w:p>
    <w:p w:rsidR="00A70337" w:rsidRDefault="00A70337" w:rsidP="00A70337">
      <w:pPr>
        <w:spacing w:after="0" w:line="360" w:lineRule="auto"/>
        <w:rPr>
          <w:rFonts w:ascii="Arial" w:hAnsi="Arial" w:cs="Arial"/>
          <w:i/>
          <w:sz w:val="24"/>
          <w:szCs w:val="24"/>
        </w:rPr>
      </w:pPr>
    </w:p>
    <w:p w:rsidR="00A70337" w:rsidRDefault="00A70337" w:rsidP="00A70337">
      <w:pPr>
        <w:spacing w:after="0" w:line="360" w:lineRule="auto"/>
        <w:rPr>
          <w:rFonts w:ascii="Arial" w:hAnsi="Arial" w:cs="Arial"/>
          <w:sz w:val="24"/>
          <w:szCs w:val="24"/>
        </w:rPr>
      </w:pPr>
      <w:r w:rsidRPr="00DA2277">
        <w:rPr>
          <w:rFonts w:ascii="Arial" w:hAnsi="Arial" w:cs="Arial"/>
          <w:i/>
          <w:sz w:val="24"/>
          <w:szCs w:val="24"/>
        </w:rPr>
        <w:t>Level of Evidence:</w:t>
      </w:r>
      <w:r w:rsidRPr="00DA2277">
        <w:rPr>
          <w:rFonts w:ascii="Arial" w:hAnsi="Arial" w:cs="Arial"/>
          <w:sz w:val="24"/>
          <w:szCs w:val="24"/>
        </w:rPr>
        <w:t xml:space="preserve"> V- Expert opinion based on current review of literature.</w:t>
      </w:r>
    </w:p>
    <w:p w:rsidR="00A70337" w:rsidRDefault="00A70337" w:rsidP="00A70337">
      <w:pPr>
        <w:spacing w:after="0" w:line="360" w:lineRule="auto"/>
        <w:rPr>
          <w:rFonts w:ascii="Arial" w:hAnsi="Arial" w:cs="Arial"/>
          <w:b/>
          <w:sz w:val="24"/>
          <w:szCs w:val="24"/>
        </w:rPr>
      </w:pPr>
    </w:p>
    <w:p w:rsidR="00A70337" w:rsidRPr="00DA2277" w:rsidRDefault="00A70337" w:rsidP="00A70337">
      <w:pPr>
        <w:spacing w:after="0" w:line="360" w:lineRule="auto"/>
        <w:rPr>
          <w:rFonts w:ascii="Arial" w:hAnsi="Arial" w:cs="Arial"/>
          <w:b/>
          <w:sz w:val="24"/>
          <w:szCs w:val="24"/>
        </w:rPr>
      </w:pPr>
      <w:r w:rsidRPr="00DA2277">
        <w:rPr>
          <w:rFonts w:ascii="Arial" w:hAnsi="Arial" w:cs="Arial"/>
          <w:b/>
          <w:sz w:val="24"/>
          <w:szCs w:val="24"/>
        </w:rPr>
        <w:t>VI</w:t>
      </w:r>
      <w:r>
        <w:rPr>
          <w:rFonts w:ascii="Arial" w:hAnsi="Arial" w:cs="Arial"/>
          <w:b/>
          <w:sz w:val="24"/>
          <w:szCs w:val="24"/>
        </w:rPr>
        <w:t>II</w:t>
      </w:r>
      <w:r w:rsidRPr="00DA2277">
        <w:rPr>
          <w:rFonts w:ascii="Arial" w:hAnsi="Arial" w:cs="Arial"/>
          <w:b/>
          <w:sz w:val="24"/>
          <w:szCs w:val="24"/>
        </w:rPr>
        <w:t>.  References</w:t>
      </w:r>
    </w:p>
    <w:p w:rsidR="00DE2808" w:rsidRPr="00BD5802" w:rsidRDefault="00DE2808" w:rsidP="00DE2808">
      <w:pPr>
        <w:pStyle w:val="EndNoteBibliography"/>
        <w:spacing w:after="0"/>
        <w:ind w:left="720" w:hanging="720"/>
        <w:rPr>
          <w:rFonts w:ascii="Arial" w:hAnsi="Arial" w:cs="Arial"/>
          <w:sz w:val="24"/>
          <w:szCs w:val="24"/>
        </w:rPr>
      </w:pPr>
      <w:r w:rsidRPr="00BD5802">
        <w:rPr>
          <w:rFonts w:ascii="Arial" w:hAnsi="Arial" w:cs="Arial"/>
          <w:sz w:val="24"/>
          <w:szCs w:val="24"/>
        </w:rPr>
        <w:fldChar w:fldCharType="begin"/>
      </w:r>
      <w:r w:rsidRPr="00BD5802">
        <w:rPr>
          <w:rFonts w:ascii="Arial" w:hAnsi="Arial" w:cs="Arial"/>
          <w:sz w:val="24"/>
          <w:szCs w:val="24"/>
        </w:rPr>
        <w:instrText xml:space="preserve"> ADDIN EN.REFLIST </w:instrText>
      </w:r>
      <w:r w:rsidRPr="00BD5802">
        <w:rPr>
          <w:rFonts w:ascii="Arial" w:hAnsi="Arial" w:cs="Arial"/>
          <w:sz w:val="24"/>
          <w:szCs w:val="24"/>
        </w:rPr>
        <w:fldChar w:fldCharType="separate"/>
      </w:r>
      <w:r w:rsidRPr="00BD5802">
        <w:rPr>
          <w:rFonts w:ascii="Arial" w:hAnsi="Arial" w:cs="Arial"/>
          <w:sz w:val="24"/>
          <w:szCs w:val="24"/>
        </w:rPr>
        <w:t>1.</w:t>
      </w:r>
      <w:r w:rsidRPr="00BD5802">
        <w:rPr>
          <w:rFonts w:ascii="Arial" w:hAnsi="Arial" w:cs="Arial"/>
          <w:sz w:val="24"/>
          <w:szCs w:val="24"/>
        </w:rPr>
        <w:tab/>
        <w:t xml:space="preserve">Pappas, A., et al., </w:t>
      </w:r>
      <w:r w:rsidRPr="00BD5802">
        <w:rPr>
          <w:rFonts w:ascii="Arial" w:hAnsi="Arial" w:cs="Arial"/>
          <w:i/>
          <w:sz w:val="24"/>
          <w:szCs w:val="24"/>
        </w:rPr>
        <w:t>Hypocarbia and adverse outcome in neonatal hypoxic-ischemic encephalopathy.</w:t>
      </w:r>
      <w:r w:rsidRPr="00BD5802">
        <w:rPr>
          <w:rFonts w:ascii="Arial" w:hAnsi="Arial" w:cs="Arial"/>
          <w:sz w:val="24"/>
          <w:szCs w:val="24"/>
        </w:rPr>
        <w:t xml:space="preserve"> J Pediatr. </w:t>
      </w:r>
      <w:r w:rsidRPr="00BD5802">
        <w:rPr>
          <w:rFonts w:ascii="Arial" w:hAnsi="Arial" w:cs="Arial"/>
          <w:b/>
          <w:sz w:val="24"/>
          <w:szCs w:val="24"/>
        </w:rPr>
        <w:t>158</w:t>
      </w:r>
      <w:r w:rsidRPr="00BD5802">
        <w:rPr>
          <w:rFonts w:ascii="Arial" w:hAnsi="Arial" w:cs="Arial"/>
          <w:sz w:val="24"/>
          <w:szCs w:val="24"/>
        </w:rPr>
        <w:t>(5): p. 752-758 e1.</w:t>
      </w:r>
    </w:p>
    <w:p w:rsidR="00DE2808" w:rsidRPr="00BD5802" w:rsidRDefault="00DE2808" w:rsidP="00DE2808">
      <w:pPr>
        <w:pStyle w:val="EndNoteBibliography"/>
        <w:spacing w:after="0"/>
        <w:ind w:left="720" w:hanging="720"/>
        <w:rPr>
          <w:rFonts w:ascii="Arial" w:hAnsi="Arial" w:cs="Arial"/>
          <w:sz w:val="24"/>
          <w:szCs w:val="24"/>
        </w:rPr>
      </w:pPr>
      <w:r w:rsidRPr="00BD5802">
        <w:rPr>
          <w:rFonts w:ascii="Arial" w:hAnsi="Arial" w:cs="Arial"/>
          <w:sz w:val="24"/>
          <w:szCs w:val="24"/>
        </w:rPr>
        <w:t>2.</w:t>
      </w:r>
      <w:r w:rsidRPr="00BD5802">
        <w:rPr>
          <w:rFonts w:ascii="Arial" w:hAnsi="Arial" w:cs="Arial"/>
          <w:sz w:val="24"/>
          <w:szCs w:val="24"/>
        </w:rPr>
        <w:tab/>
        <w:t xml:space="preserve">Klinger, G., et al., </w:t>
      </w:r>
      <w:r w:rsidRPr="00BD5802">
        <w:rPr>
          <w:rFonts w:ascii="Arial" w:hAnsi="Arial" w:cs="Arial"/>
          <w:i/>
          <w:sz w:val="24"/>
          <w:szCs w:val="24"/>
        </w:rPr>
        <w:t>Do hyperoxaemia and hypocapnia add to the risk of brain injury after intrapartum asphyxia?</w:t>
      </w:r>
      <w:r w:rsidRPr="00BD5802">
        <w:rPr>
          <w:rFonts w:ascii="Arial" w:hAnsi="Arial" w:cs="Arial"/>
          <w:sz w:val="24"/>
          <w:szCs w:val="24"/>
        </w:rPr>
        <w:t xml:space="preserve"> Arch Dis Child Fetal Neonatal Ed, 2005. </w:t>
      </w:r>
      <w:r w:rsidRPr="00BD5802">
        <w:rPr>
          <w:rFonts w:ascii="Arial" w:hAnsi="Arial" w:cs="Arial"/>
          <w:b/>
          <w:sz w:val="24"/>
          <w:szCs w:val="24"/>
        </w:rPr>
        <w:t>90</w:t>
      </w:r>
      <w:r w:rsidRPr="00BD5802">
        <w:rPr>
          <w:rFonts w:ascii="Arial" w:hAnsi="Arial" w:cs="Arial"/>
          <w:sz w:val="24"/>
          <w:szCs w:val="24"/>
        </w:rPr>
        <w:t>(1): p. F49-52.</w:t>
      </w:r>
    </w:p>
    <w:p w:rsidR="00DE2808" w:rsidRPr="00BD5802" w:rsidRDefault="00DE2808" w:rsidP="00DE2808">
      <w:pPr>
        <w:pStyle w:val="EndNoteBibliography"/>
        <w:spacing w:after="0"/>
        <w:ind w:left="720" w:hanging="720"/>
        <w:rPr>
          <w:rFonts w:ascii="Arial" w:hAnsi="Arial" w:cs="Arial"/>
          <w:sz w:val="24"/>
          <w:szCs w:val="24"/>
        </w:rPr>
      </w:pPr>
      <w:r w:rsidRPr="00BD5802">
        <w:rPr>
          <w:rFonts w:ascii="Arial" w:hAnsi="Arial" w:cs="Arial"/>
          <w:sz w:val="24"/>
          <w:szCs w:val="24"/>
        </w:rPr>
        <w:t>3.</w:t>
      </w:r>
      <w:r w:rsidRPr="00BD5802">
        <w:rPr>
          <w:rFonts w:ascii="Arial" w:hAnsi="Arial" w:cs="Arial"/>
          <w:sz w:val="24"/>
          <w:szCs w:val="24"/>
        </w:rPr>
        <w:tab/>
        <w:t xml:space="preserve">Lapointe, A. and K.J. Barrington, </w:t>
      </w:r>
      <w:r w:rsidRPr="00BD5802">
        <w:rPr>
          <w:rFonts w:ascii="Arial" w:hAnsi="Arial" w:cs="Arial"/>
          <w:i/>
          <w:sz w:val="24"/>
          <w:szCs w:val="24"/>
        </w:rPr>
        <w:t>Pulmonary hypertension and the asphyxiated newborn.</w:t>
      </w:r>
      <w:r w:rsidRPr="00BD5802">
        <w:rPr>
          <w:rFonts w:ascii="Arial" w:hAnsi="Arial" w:cs="Arial"/>
          <w:sz w:val="24"/>
          <w:szCs w:val="24"/>
        </w:rPr>
        <w:t xml:space="preserve"> J Pediatr, 2011. </w:t>
      </w:r>
      <w:r w:rsidRPr="00BD5802">
        <w:rPr>
          <w:rFonts w:ascii="Arial" w:hAnsi="Arial" w:cs="Arial"/>
          <w:b/>
          <w:sz w:val="24"/>
          <w:szCs w:val="24"/>
        </w:rPr>
        <w:t>158</w:t>
      </w:r>
      <w:r w:rsidRPr="00BD5802">
        <w:rPr>
          <w:rFonts w:ascii="Arial" w:hAnsi="Arial" w:cs="Arial"/>
          <w:sz w:val="24"/>
          <w:szCs w:val="24"/>
        </w:rPr>
        <w:t>(2 Suppl): p. e19-24.</w:t>
      </w:r>
    </w:p>
    <w:p w:rsidR="00DE2808" w:rsidRPr="00BD5802" w:rsidRDefault="00DE2808" w:rsidP="00DE2808">
      <w:pPr>
        <w:pStyle w:val="EndNoteBibliography"/>
        <w:spacing w:after="0"/>
        <w:ind w:left="720" w:hanging="720"/>
        <w:rPr>
          <w:rFonts w:ascii="Arial" w:hAnsi="Arial" w:cs="Arial"/>
          <w:sz w:val="24"/>
          <w:szCs w:val="24"/>
        </w:rPr>
      </w:pPr>
      <w:r w:rsidRPr="00BD5802">
        <w:rPr>
          <w:rFonts w:ascii="Arial" w:hAnsi="Arial" w:cs="Arial"/>
          <w:sz w:val="24"/>
          <w:szCs w:val="24"/>
        </w:rPr>
        <w:t>4.</w:t>
      </w:r>
      <w:r w:rsidRPr="00BD5802">
        <w:rPr>
          <w:rFonts w:ascii="Arial" w:hAnsi="Arial" w:cs="Arial"/>
          <w:sz w:val="24"/>
          <w:szCs w:val="24"/>
        </w:rPr>
        <w:tab/>
        <w:t xml:space="preserve">Saugstad, O.D., </w:t>
      </w:r>
      <w:r w:rsidRPr="00BD5802">
        <w:rPr>
          <w:rFonts w:ascii="Arial" w:hAnsi="Arial" w:cs="Arial"/>
          <w:i/>
          <w:sz w:val="24"/>
          <w:szCs w:val="24"/>
        </w:rPr>
        <w:t>Resuscitation of newborn infants: from oxygen to room air.</w:t>
      </w:r>
      <w:r w:rsidRPr="00BD5802">
        <w:rPr>
          <w:rFonts w:ascii="Arial" w:hAnsi="Arial" w:cs="Arial"/>
          <w:sz w:val="24"/>
          <w:szCs w:val="24"/>
        </w:rPr>
        <w:t xml:space="preserve"> Lancet. </w:t>
      </w:r>
      <w:r w:rsidRPr="00BD5802">
        <w:rPr>
          <w:rFonts w:ascii="Arial" w:hAnsi="Arial" w:cs="Arial"/>
          <w:b/>
          <w:sz w:val="24"/>
          <w:szCs w:val="24"/>
        </w:rPr>
        <w:t>376</w:t>
      </w:r>
      <w:r w:rsidRPr="00BD5802">
        <w:rPr>
          <w:rFonts w:ascii="Arial" w:hAnsi="Arial" w:cs="Arial"/>
          <w:sz w:val="24"/>
          <w:szCs w:val="24"/>
        </w:rPr>
        <w:t>(9757): p. 1970-1.</w:t>
      </w:r>
    </w:p>
    <w:p w:rsidR="00DE2808" w:rsidRPr="00BD5802" w:rsidRDefault="00DE2808" w:rsidP="00DE2808">
      <w:pPr>
        <w:pStyle w:val="EndNoteBibliography"/>
        <w:spacing w:after="0"/>
        <w:ind w:left="720" w:hanging="720"/>
        <w:rPr>
          <w:rFonts w:ascii="Arial" w:hAnsi="Arial" w:cs="Arial"/>
          <w:sz w:val="24"/>
          <w:szCs w:val="24"/>
        </w:rPr>
      </w:pPr>
      <w:r w:rsidRPr="00BD5802">
        <w:rPr>
          <w:rFonts w:ascii="Arial" w:hAnsi="Arial" w:cs="Arial"/>
          <w:sz w:val="24"/>
          <w:szCs w:val="24"/>
        </w:rPr>
        <w:t>5.</w:t>
      </w:r>
      <w:r w:rsidRPr="00BD5802">
        <w:rPr>
          <w:rFonts w:ascii="Arial" w:hAnsi="Arial" w:cs="Arial"/>
          <w:sz w:val="24"/>
          <w:szCs w:val="24"/>
        </w:rPr>
        <w:tab/>
        <w:t xml:space="preserve">Massaro, A., et al., </w:t>
      </w:r>
      <w:r w:rsidRPr="00BD5802">
        <w:rPr>
          <w:rFonts w:ascii="Arial" w:hAnsi="Arial" w:cs="Arial"/>
          <w:i/>
          <w:sz w:val="24"/>
          <w:szCs w:val="24"/>
        </w:rPr>
        <w:t>Therapeutic hypothermia for neonatal encephalopathy and extracorporeal membrane oxygenation.</w:t>
      </w:r>
      <w:r w:rsidRPr="00BD5802">
        <w:rPr>
          <w:rFonts w:ascii="Arial" w:hAnsi="Arial" w:cs="Arial"/>
          <w:sz w:val="24"/>
          <w:szCs w:val="24"/>
        </w:rPr>
        <w:t xml:space="preserve"> J Pediatr, 2010. </w:t>
      </w:r>
      <w:r w:rsidRPr="00BD5802">
        <w:rPr>
          <w:rFonts w:ascii="Arial" w:hAnsi="Arial" w:cs="Arial"/>
          <w:b/>
          <w:sz w:val="24"/>
          <w:szCs w:val="24"/>
        </w:rPr>
        <w:t>157</w:t>
      </w:r>
      <w:r w:rsidRPr="00BD5802">
        <w:rPr>
          <w:rFonts w:ascii="Arial" w:hAnsi="Arial" w:cs="Arial"/>
          <w:sz w:val="24"/>
          <w:szCs w:val="24"/>
        </w:rPr>
        <w:t>(3): p. 499-501, 501 e1.</w:t>
      </w:r>
      <w:bookmarkStart w:id="0" w:name="_GoBack"/>
      <w:bookmarkEnd w:id="0"/>
    </w:p>
    <w:p w:rsidR="00DE2808" w:rsidRPr="00BD5802" w:rsidRDefault="00DE2808" w:rsidP="00DE2808">
      <w:pPr>
        <w:pStyle w:val="EndNoteBibliography"/>
        <w:spacing w:after="0"/>
        <w:ind w:left="720" w:hanging="720"/>
        <w:rPr>
          <w:rFonts w:ascii="Arial" w:hAnsi="Arial" w:cs="Arial"/>
          <w:sz w:val="24"/>
          <w:szCs w:val="24"/>
        </w:rPr>
      </w:pPr>
      <w:r w:rsidRPr="00BD5802">
        <w:rPr>
          <w:rFonts w:ascii="Arial" w:hAnsi="Arial" w:cs="Arial"/>
          <w:sz w:val="24"/>
          <w:szCs w:val="24"/>
        </w:rPr>
        <w:t>6.</w:t>
      </w:r>
      <w:r w:rsidRPr="00BD5802">
        <w:rPr>
          <w:rFonts w:ascii="Arial" w:hAnsi="Arial" w:cs="Arial"/>
          <w:sz w:val="24"/>
          <w:szCs w:val="24"/>
        </w:rPr>
        <w:tab/>
        <w:t xml:space="preserve">Chapman, R.L., et al., </w:t>
      </w:r>
      <w:r w:rsidRPr="00BD5802">
        <w:rPr>
          <w:rFonts w:ascii="Arial" w:hAnsi="Arial" w:cs="Arial"/>
          <w:i/>
          <w:sz w:val="24"/>
          <w:szCs w:val="24"/>
        </w:rPr>
        <w:t>Patient selection for neonatal extracorporeal membrane oxygenation: beyond severity of illness.</w:t>
      </w:r>
      <w:r w:rsidRPr="00BD5802">
        <w:rPr>
          <w:rFonts w:ascii="Arial" w:hAnsi="Arial" w:cs="Arial"/>
          <w:sz w:val="24"/>
          <w:szCs w:val="24"/>
        </w:rPr>
        <w:t xml:space="preserve"> J Perinatol, 2009. </w:t>
      </w:r>
      <w:r w:rsidRPr="00BD5802">
        <w:rPr>
          <w:rFonts w:ascii="Arial" w:hAnsi="Arial" w:cs="Arial"/>
          <w:b/>
          <w:sz w:val="24"/>
          <w:szCs w:val="24"/>
        </w:rPr>
        <w:t>29</w:t>
      </w:r>
      <w:r w:rsidRPr="00BD5802">
        <w:rPr>
          <w:rFonts w:ascii="Arial" w:hAnsi="Arial" w:cs="Arial"/>
          <w:sz w:val="24"/>
          <w:szCs w:val="24"/>
        </w:rPr>
        <w:t>(9): p. 606-11.</w:t>
      </w:r>
    </w:p>
    <w:p w:rsidR="00DE2808" w:rsidRPr="00BD5802" w:rsidRDefault="00DE2808" w:rsidP="00DE2808">
      <w:pPr>
        <w:pStyle w:val="EndNoteBibliography"/>
        <w:spacing w:after="0"/>
        <w:ind w:left="720" w:hanging="720"/>
        <w:rPr>
          <w:rFonts w:ascii="Arial" w:hAnsi="Arial" w:cs="Arial"/>
          <w:sz w:val="24"/>
          <w:szCs w:val="24"/>
        </w:rPr>
      </w:pPr>
      <w:r w:rsidRPr="00BD5802">
        <w:rPr>
          <w:rFonts w:ascii="Arial" w:hAnsi="Arial" w:cs="Arial"/>
          <w:sz w:val="24"/>
          <w:szCs w:val="24"/>
        </w:rPr>
        <w:lastRenderedPageBreak/>
        <w:t>7.</w:t>
      </w:r>
      <w:r w:rsidRPr="00BD5802">
        <w:rPr>
          <w:rFonts w:ascii="Arial" w:hAnsi="Arial" w:cs="Arial"/>
          <w:sz w:val="24"/>
          <w:szCs w:val="24"/>
        </w:rPr>
        <w:tab/>
        <w:t xml:space="preserve">Groenendaal, F., K.M. De Vooght, and F. van Bel, </w:t>
      </w:r>
      <w:r w:rsidRPr="00BD5802">
        <w:rPr>
          <w:rFonts w:ascii="Arial" w:hAnsi="Arial" w:cs="Arial"/>
          <w:i/>
          <w:sz w:val="24"/>
          <w:szCs w:val="24"/>
        </w:rPr>
        <w:t>Blood gas values during hypothermia in asphyxiated term neonates.</w:t>
      </w:r>
      <w:r w:rsidRPr="00BD5802">
        <w:rPr>
          <w:rFonts w:ascii="Arial" w:hAnsi="Arial" w:cs="Arial"/>
          <w:sz w:val="24"/>
          <w:szCs w:val="24"/>
        </w:rPr>
        <w:t xml:space="preserve"> Pediatrics, 2009. </w:t>
      </w:r>
      <w:r w:rsidRPr="00BD5802">
        <w:rPr>
          <w:rFonts w:ascii="Arial" w:hAnsi="Arial" w:cs="Arial"/>
          <w:b/>
          <w:sz w:val="24"/>
          <w:szCs w:val="24"/>
        </w:rPr>
        <w:t>123</w:t>
      </w:r>
      <w:r w:rsidRPr="00BD5802">
        <w:rPr>
          <w:rFonts w:ascii="Arial" w:hAnsi="Arial" w:cs="Arial"/>
          <w:sz w:val="24"/>
          <w:szCs w:val="24"/>
        </w:rPr>
        <w:t>(1): p. 170-2.</w:t>
      </w:r>
    </w:p>
    <w:p w:rsidR="00DE2808" w:rsidRPr="00BD5802" w:rsidRDefault="00DE2808" w:rsidP="00DE2808">
      <w:pPr>
        <w:pStyle w:val="EndNoteBibliography"/>
        <w:ind w:left="720" w:hanging="720"/>
        <w:rPr>
          <w:rFonts w:ascii="Arial" w:hAnsi="Arial" w:cs="Arial"/>
          <w:sz w:val="24"/>
          <w:szCs w:val="24"/>
        </w:rPr>
      </w:pPr>
      <w:r w:rsidRPr="00BD5802">
        <w:rPr>
          <w:rFonts w:ascii="Arial" w:hAnsi="Arial" w:cs="Arial"/>
          <w:sz w:val="24"/>
          <w:szCs w:val="24"/>
        </w:rPr>
        <w:t>8.</w:t>
      </w:r>
      <w:r w:rsidRPr="00BD5802">
        <w:rPr>
          <w:rFonts w:ascii="Arial" w:hAnsi="Arial" w:cs="Arial"/>
          <w:sz w:val="24"/>
          <w:szCs w:val="24"/>
        </w:rPr>
        <w:tab/>
        <w:t xml:space="preserve">Wessel, D.L., et al., </w:t>
      </w:r>
      <w:r w:rsidRPr="00BD5802">
        <w:rPr>
          <w:rFonts w:ascii="Arial" w:hAnsi="Arial" w:cs="Arial"/>
          <w:i/>
          <w:sz w:val="24"/>
          <w:szCs w:val="24"/>
        </w:rPr>
        <w:t>Improved oxygenation in a randomized trial of inhaled nitric oxide for persistent pulmonary hypertension of the newborn.</w:t>
      </w:r>
      <w:r w:rsidRPr="00BD5802">
        <w:rPr>
          <w:rFonts w:ascii="Arial" w:hAnsi="Arial" w:cs="Arial"/>
          <w:sz w:val="24"/>
          <w:szCs w:val="24"/>
        </w:rPr>
        <w:t xml:space="preserve"> Pediatrics, 1997. </w:t>
      </w:r>
      <w:r w:rsidRPr="00BD5802">
        <w:rPr>
          <w:rFonts w:ascii="Arial" w:hAnsi="Arial" w:cs="Arial"/>
          <w:b/>
          <w:sz w:val="24"/>
          <w:szCs w:val="24"/>
        </w:rPr>
        <w:t>100</w:t>
      </w:r>
      <w:r w:rsidRPr="00BD5802">
        <w:rPr>
          <w:rFonts w:ascii="Arial" w:hAnsi="Arial" w:cs="Arial"/>
          <w:sz w:val="24"/>
          <w:szCs w:val="24"/>
        </w:rPr>
        <w:t>(5): p. E7.</w:t>
      </w:r>
    </w:p>
    <w:p w:rsidR="00FC5B12" w:rsidRPr="00BD5802" w:rsidRDefault="00DE2808">
      <w:pPr>
        <w:rPr>
          <w:rFonts w:ascii="Arial" w:hAnsi="Arial" w:cs="Arial"/>
          <w:sz w:val="24"/>
          <w:szCs w:val="24"/>
        </w:rPr>
      </w:pPr>
      <w:r w:rsidRPr="00BD5802">
        <w:rPr>
          <w:rFonts w:ascii="Arial" w:hAnsi="Arial" w:cs="Arial"/>
          <w:sz w:val="24"/>
          <w:szCs w:val="24"/>
        </w:rPr>
        <w:fldChar w:fldCharType="end"/>
      </w:r>
    </w:p>
    <w:sectPr w:rsidR="00FC5B12" w:rsidRPr="00BD5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5D30"/>
    <w:multiLevelType w:val="hybridMultilevel"/>
    <w:tmpl w:val="74403EB4"/>
    <w:lvl w:ilvl="0" w:tplc="E7EE19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AB74F11"/>
    <w:multiLevelType w:val="hybridMultilevel"/>
    <w:tmpl w:val="70EEB8A0"/>
    <w:lvl w:ilvl="0" w:tplc="6052A9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B7D1E8B"/>
    <w:multiLevelType w:val="hybridMultilevel"/>
    <w:tmpl w:val="145C5058"/>
    <w:lvl w:ilvl="0" w:tplc="22E4E94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3ACC63A4"/>
    <w:multiLevelType w:val="hybridMultilevel"/>
    <w:tmpl w:val="C18EDE4C"/>
    <w:lvl w:ilvl="0" w:tplc="A2B47FC4">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527229BB"/>
    <w:multiLevelType w:val="hybridMultilevel"/>
    <w:tmpl w:val="D1402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BDC01F8"/>
    <w:multiLevelType w:val="hybridMultilevel"/>
    <w:tmpl w:val="5C743A54"/>
    <w:lvl w:ilvl="0" w:tplc="72F6BAE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rvp2a0wvapdbefva5pvzz30v0xfpxade0t&quot;&gt;HIE-Converted&lt;record-ids&gt;&lt;item&gt;561&lt;/item&gt;&lt;item&gt;1558&lt;/item&gt;&lt;item&gt;1559&lt;/item&gt;&lt;item&gt;1568&lt;/item&gt;&lt;item&gt;1617&lt;/item&gt;&lt;item&gt;1852&lt;/item&gt;&lt;item&gt;1853&lt;/item&gt;&lt;item&gt;1854&lt;/item&gt;&lt;/record-ids&gt;&lt;/item&gt;&lt;/Libraries&gt;"/>
  </w:docVars>
  <w:rsids>
    <w:rsidRoot w:val="00A70337"/>
    <w:rsid w:val="00A70337"/>
    <w:rsid w:val="00B40771"/>
    <w:rsid w:val="00BD5802"/>
    <w:rsid w:val="00DE2808"/>
    <w:rsid w:val="00FC5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BAA75-BBF6-4172-99C7-95FBC390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3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70337"/>
    <w:pPr>
      <w:ind w:left="720"/>
      <w:contextualSpacing/>
    </w:pPr>
  </w:style>
  <w:style w:type="character" w:customStyle="1" w:styleId="ListParagraphChar">
    <w:name w:val="List Paragraph Char"/>
    <w:basedOn w:val="DefaultParagraphFont"/>
    <w:link w:val="ListParagraph"/>
    <w:uiPriority w:val="99"/>
    <w:rsid w:val="00A70337"/>
    <w:rPr>
      <w:rFonts w:ascii="Calibri" w:eastAsia="Calibri" w:hAnsi="Calibri" w:cs="Times New Roman"/>
    </w:rPr>
  </w:style>
  <w:style w:type="paragraph" w:customStyle="1" w:styleId="EndNoteBibliographyTitle">
    <w:name w:val="EndNote Bibliography Title"/>
    <w:basedOn w:val="Normal"/>
    <w:link w:val="EndNoteBibliographyTitleChar"/>
    <w:rsid w:val="00DE2808"/>
    <w:pPr>
      <w:spacing w:after="0"/>
      <w:jc w:val="center"/>
    </w:pPr>
    <w:rPr>
      <w:noProof/>
    </w:rPr>
  </w:style>
  <w:style w:type="character" w:customStyle="1" w:styleId="EndNoteBibliographyTitleChar">
    <w:name w:val="EndNote Bibliography Title Char"/>
    <w:basedOn w:val="DefaultParagraphFont"/>
    <w:link w:val="EndNoteBibliographyTitle"/>
    <w:rsid w:val="00DE2808"/>
    <w:rPr>
      <w:rFonts w:ascii="Calibri" w:eastAsia="Calibri" w:hAnsi="Calibri" w:cs="Times New Roman"/>
      <w:noProof/>
    </w:rPr>
  </w:style>
  <w:style w:type="paragraph" w:customStyle="1" w:styleId="EndNoteBibliography">
    <w:name w:val="EndNote Bibliography"/>
    <w:basedOn w:val="Normal"/>
    <w:link w:val="EndNoteBibliographyChar"/>
    <w:rsid w:val="00DE2808"/>
    <w:pPr>
      <w:spacing w:line="240" w:lineRule="auto"/>
    </w:pPr>
    <w:rPr>
      <w:noProof/>
    </w:rPr>
  </w:style>
  <w:style w:type="character" w:customStyle="1" w:styleId="EndNoteBibliographyChar">
    <w:name w:val="EndNote Bibliography Char"/>
    <w:basedOn w:val="DefaultParagraphFont"/>
    <w:link w:val="EndNoteBibliography"/>
    <w:rsid w:val="00DE2808"/>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4269</Words>
  <Characters>24338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UF Department of Pediatrics</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Weiss,Michael D</dc:creator>
  <cp:keywords/>
  <dc:description/>
  <cp:lastModifiedBy>Weiss,Michael D</cp:lastModifiedBy>
  <cp:revision>4</cp:revision>
  <dcterms:created xsi:type="dcterms:W3CDTF">2019-07-02T16:44:00Z</dcterms:created>
  <dcterms:modified xsi:type="dcterms:W3CDTF">2019-07-02T21:16:00Z</dcterms:modified>
</cp:coreProperties>
</file>